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A5" w:rsidRPr="005D38A5" w:rsidRDefault="005D38A5" w:rsidP="00A03D53">
      <w:pPr>
        <w:keepNext/>
        <w:widowControl/>
        <w:numPr>
          <w:ilvl w:val="0"/>
          <w:numId w:val="1"/>
        </w:numPr>
        <w:suppressAutoHyphens w:val="0"/>
        <w:spacing w:after="200" w:line="276" w:lineRule="auto"/>
        <w:ind w:left="0" w:hanging="6"/>
        <w:jc w:val="center"/>
        <w:outlineLvl w:val="0"/>
        <w:rPr>
          <w:rFonts w:ascii="Arial" w:hAnsi="Arial" w:cs="Mangal"/>
          <w:kern w:val="2"/>
          <w:sz w:val="28"/>
          <w:lang w:eastAsia="hi-IN" w:bidi="hi-IN"/>
        </w:rPr>
      </w:pPr>
      <w:r w:rsidRPr="005D38A5">
        <w:rPr>
          <w:rFonts w:cs="Mangal"/>
          <w:b/>
          <w:bCs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414655" cy="49974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99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8A5" w:rsidRPr="003821E4" w:rsidRDefault="005D38A5" w:rsidP="00A03D53">
      <w:pPr>
        <w:keepNext/>
        <w:widowControl/>
        <w:numPr>
          <w:ilvl w:val="0"/>
          <w:numId w:val="1"/>
        </w:numPr>
        <w:suppressAutoHyphens w:val="0"/>
        <w:spacing w:after="200" w:line="276" w:lineRule="auto"/>
        <w:ind w:left="0" w:hanging="6"/>
        <w:jc w:val="center"/>
        <w:outlineLvl w:val="0"/>
        <w:rPr>
          <w:rFonts w:ascii="PT Astra Serif" w:hAnsi="PT Astra Serif" w:cs="Mangal"/>
          <w:kern w:val="2"/>
          <w:sz w:val="28"/>
          <w:lang w:eastAsia="hi-IN" w:bidi="hi-IN"/>
        </w:rPr>
      </w:pPr>
      <w:r w:rsidRPr="00EF0DAB">
        <w:rPr>
          <w:rFonts w:ascii="PT Astra Serif" w:hAnsi="PT Astra Serif" w:cs="Mangal"/>
          <w:b/>
          <w:bCs/>
          <w:kern w:val="2"/>
          <w:sz w:val="28"/>
          <w:szCs w:val="28"/>
          <w:lang w:eastAsia="hi-IN" w:bidi="hi-IN"/>
        </w:rPr>
        <w:t xml:space="preserve"> </w:t>
      </w:r>
      <w:r w:rsidRPr="003821E4">
        <w:rPr>
          <w:rFonts w:ascii="PT Astra Serif" w:eastAsia="Calibri" w:hAnsi="PT Astra Serif" w:cs="Mangal"/>
          <w:b/>
          <w:bCs/>
          <w:kern w:val="2"/>
          <w:sz w:val="28"/>
          <w:szCs w:val="28"/>
          <w:lang w:eastAsia="hi-IN" w:bidi="hi-IN"/>
        </w:rPr>
        <w:t>РОССИЙСКАЯ ФЕДЕРАЦИЯ</w:t>
      </w:r>
    </w:p>
    <w:p w:rsidR="005D38A5" w:rsidRPr="003821E4" w:rsidRDefault="005D38A5" w:rsidP="005D38A5">
      <w:pPr>
        <w:jc w:val="center"/>
        <w:rPr>
          <w:rFonts w:ascii="PT Astra Serif" w:eastAsia="Calibri" w:hAnsi="PT Astra Serif" w:cs="Mangal"/>
          <w:b/>
          <w:kern w:val="2"/>
          <w:lang w:eastAsia="hi-IN" w:bidi="hi-IN"/>
        </w:rPr>
      </w:pPr>
      <w:r w:rsidRPr="003821E4">
        <w:rPr>
          <w:rFonts w:ascii="PT Astra Serif" w:eastAsia="Calibri" w:hAnsi="PT Astra Serif" w:cs="Mangal"/>
          <w:b/>
          <w:kern w:val="2"/>
          <w:lang w:eastAsia="hi-IN" w:bidi="hi-IN"/>
        </w:rPr>
        <w:t>СОВЕТ ДЕПУТАТОВ МУНИЦИПАЛЬНОГО ОБРАЗОВАНИЯ</w:t>
      </w:r>
    </w:p>
    <w:p w:rsidR="005D38A5" w:rsidRPr="003821E4" w:rsidRDefault="005D38A5" w:rsidP="005D38A5">
      <w:pPr>
        <w:jc w:val="center"/>
        <w:rPr>
          <w:rFonts w:ascii="PT Astra Serif" w:eastAsia="Calibri" w:hAnsi="PT Astra Serif" w:cs="Mangal"/>
          <w:b/>
          <w:kern w:val="2"/>
          <w:lang w:eastAsia="hi-IN" w:bidi="hi-IN"/>
        </w:rPr>
      </w:pPr>
      <w:r w:rsidRPr="003821E4">
        <w:rPr>
          <w:rFonts w:ascii="PT Astra Serif" w:eastAsia="Calibri" w:hAnsi="PT Astra Serif" w:cs="Mangal"/>
          <w:b/>
          <w:kern w:val="2"/>
          <w:lang w:eastAsia="hi-IN" w:bidi="hi-IN"/>
        </w:rPr>
        <w:t xml:space="preserve">«ВЕШКАЙМСКИЙ РАЙОН» </w:t>
      </w:r>
    </w:p>
    <w:p w:rsidR="005D38A5" w:rsidRPr="003821E4" w:rsidRDefault="005D38A5" w:rsidP="005D38A5">
      <w:pPr>
        <w:jc w:val="center"/>
        <w:rPr>
          <w:rFonts w:ascii="PT Astra Serif" w:eastAsia="Calibri" w:hAnsi="PT Astra Serif" w:cs="Mangal"/>
          <w:b/>
          <w:bCs/>
          <w:kern w:val="2"/>
          <w:lang w:eastAsia="hi-IN" w:bidi="hi-IN"/>
        </w:rPr>
      </w:pPr>
      <w:r w:rsidRPr="003821E4">
        <w:rPr>
          <w:rFonts w:ascii="PT Astra Serif" w:eastAsia="Calibri" w:hAnsi="PT Astra Serif" w:cs="Mangal"/>
          <w:b/>
          <w:bCs/>
          <w:kern w:val="2"/>
          <w:lang w:eastAsia="hi-IN" w:bidi="hi-IN"/>
        </w:rPr>
        <w:t>УЛЬЯНОВСКОЙ ОБЛАСТИ</w:t>
      </w:r>
    </w:p>
    <w:p w:rsidR="005D38A5" w:rsidRPr="003821E4" w:rsidRDefault="005D38A5" w:rsidP="005D38A5">
      <w:pPr>
        <w:jc w:val="center"/>
        <w:rPr>
          <w:rFonts w:ascii="PT Astra Serif" w:hAnsi="PT Astra Serif" w:cs="Mangal"/>
          <w:kern w:val="2"/>
          <w:sz w:val="28"/>
          <w:szCs w:val="28"/>
          <w:lang w:eastAsia="hi-IN" w:bidi="hi-IN"/>
        </w:rPr>
      </w:pPr>
    </w:p>
    <w:p w:rsidR="005D38A5" w:rsidRPr="003821E4" w:rsidRDefault="005D38A5" w:rsidP="00194C91">
      <w:pPr>
        <w:keepNext/>
        <w:widowControl/>
        <w:numPr>
          <w:ilvl w:val="1"/>
          <w:numId w:val="1"/>
        </w:numPr>
        <w:tabs>
          <w:tab w:val="left" w:pos="0"/>
        </w:tabs>
        <w:suppressAutoHyphens w:val="0"/>
        <w:spacing w:after="200" w:line="100" w:lineRule="atLeast"/>
        <w:ind w:left="0" w:right="1" w:firstLine="0"/>
        <w:jc w:val="center"/>
        <w:outlineLvl w:val="1"/>
        <w:rPr>
          <w:rFonts w:ascii="PT Astra Serif" w:eastAsia="Times New Roman" w:hAnsi="PT Astra Serif" w:cs="Mangal"/>
          <w:b/>
          <w:bCs/>
          <w:kern w:val="2"/>
          <w:sz w:val="48"/>
          <w:szCs w:val="48"/>
          <w:lang w:eastAsia="hi-IN" w:bidi="hi-IN"/>
        </w:rPr>
      </w:pPr>
      <w:r w:rsidRPr="003821E4">
        <w:rPr>
          <w:rFonts w:ascii="PT Astra Serif" w:eastAsia="Times New Roman" w:hAnsi="PT Astra Serif" w:cs="Mangal"/>
          <w:b/>
          <w:bCs/>
          <w:kern w:val="2"/>
          <w:sz w:val="48"/>
          <w:szCs w:val="48"/>
          <w:lang w:eastAsia="hi-IN" w:bidi="hi-IN"/>
        </w:rPr>
        <w:t>РЕШЕНИЕ</w:t>
      </w:r>
    </w:p>
    <w:p w:rsidR="005D38A5" w:rsidRPr="003821E4" w:rsidRDefault="00C82A20" w:rsidP="005D38A5">
      <w:pPr>
        <w:spacing w:line="100" w:lineRule="atLeast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  <w:r w:rsidRPr="003821E4"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  <w:t xml:space="preserve">                                         </w:t>
      </w:r>
    </w:p>
    <w:p w:rsidR="005D38A5" w:rsidRPr="00F55EBB" w:rsidRDefault="008A3760" w:rsidP="005D38A5">
      <w:pPr>
        <w:tabs>
          <w:tab w:val="left" w:pos="3990"/>
        </w:tabs>
        <w:spacing w:line="100" w:lineRule="atLeast"/>
        <w:jc w:val="both"/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</w:pPr>
      <w:r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3 декабря </w:t>
      </w:r>
      <w:r w:rsidR="00C82A20" w:rsidRPr="003821E4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</w:t>
      </w:r>
      <w:r w:rsidR="00194C91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2025 г.</w:t>
      </w:r>
      <w:r w:rsidR="00C82A20" w:rsidRPr="003821E4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    </w:t>
      </w:r>
      <w:r w:rsidR="007914F2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  </w:t>
      </w:r>
      <w:r w:rsidR="00A03D53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    </w:t>
      </w:r>
      <w:r w:rsidR="005E2E9F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                  </w:t>
      </w:r>
      <w:r w:rsidR="00C9211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                                 </w:t>
      </w:r>
      <w:r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                 </w:t>
      </w:r>
      <w:r w:rsidR="00C9211B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</w:t>
      </w:r>
      <w:r w:rsidR="00A03D53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№</w:t>
      </w:r>
      <w:r w:rsidR="007914F2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</w:t>
      </w:r>
      <w:r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>26/221</w:t>
      </w:r>
      <w:r w:rsidR="007914F2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</w:t>
      </w:r>
      <w:r w:rsidR="00C82A20" w:rsidRPr="003821E4"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  <w:t xml:space="preserve"> </w:t>
      </w:r>
    </w:p>
    <w:p w:rsidR="005D38A5" w:rsidRPr="003821E4" w:rsidRDefault="005D38A5" w:rsidP="005D38A5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 w:cs="Mangal"/>
          <w:kern w:val="2"/>
          <w:lang w:eastAsia="hi-IN" w:bidi="hi-IN"/>
        </w:rPr>
      </w:pPr>
      <w:r w:rsidRPr="003821E4">
        <w:rPr>
          <w:rFonts w:ascii="PT Astra Serif" w:eastAsia="Times New Roman" w:hAnsi="PT Astra Serif" w:cs="Mangal"/>
          <w:kern w:val="2"/>
          <w:lang w:eastAsia="hi-IN" w:bidi="hi-IN"/>
        </w:rPr>
        <w:t>р.п. Вешкайма</w:t>
      </w:r>
    </w:p>
    <w:p w:rsidR="005D38A5" w:rsidRPr="003821E4" w:rsidRDefault="005D38A5" w:rsidP="005D38A5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 w:cs="Mangal"/>
          <w:kern w:val="2"/>
          <w:sz w:val="28"/>
          <w:szCs w:val="28"/>
          <w:lang w:eastAsia="hi-IN" w:bidi="hi-IN"/>
        </w:rPr>
      </w:pPr>
    </w:p>
    <w:p w:rsidR="00AE528D" w:rsidRDefault="00C9211B" w:rsidP="00AE528D">
      <w:pPr>
        <w:autoSpaceDE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 внесении изменений в решение Совета депутатов муниципального образования «Вешкаймский район» Ульяновской области от 25</w:t>
      </w:r>
      <w:r w:rsidR="00194C91">
        <w:rPr>
          <w:rFonts w:ascii="PT Astra Serif" w:hAnsi="PT Astra Serif"/>
          <w:b/>
          <w:color w:val="000000"/>
          <w:sz w:val="28"/>
          <w:szCs w:val="28"/>
        </w:rPr>
        <w:t xml:space="preserve"> марта </w:t>
      </w:r>
      <w:r>
        <w:rPr>
          <w:rFonts w:ascii="PT Astra Serif" w:hAnsi="PT Astra Serif"/>
          <w:b/>
          <w:color w:val="000000"/>
          <w:sz w:val="28"/>
          <w:szCs w:val="28"/>
        </w:rPr>
        <w:t>2024 г</w:t>
      </w:r>
      <w:r w:rsidR="00194C91"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  <w:r>
        <w:rPr>
          <w:rFonts w:ascii="PT Astra Serif" w:hAnsi="PT Astra Serif"/>
          <w:b/>
          <w:color w:val="000000"/>
          <w:sz w:val="28"/>
          <w:szCs w:val="28"/>
        </w:rPr>
        <w:t>№</w:t>
      </w:r>
      <w:r w:rsidR="00194C9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8/66 «</w:t>
      </w:r>
      <w:r w:rsidR="00EF0DAB" w:rsidRPr="003821E4">
        <w:rPr>
          <w:rFonts w:ascii="PT Astra Serif" w:hAnsi="PT Astra Serif"/>
          <w:b/>
          <w:color w:val="000000"/>
          <w:sz w:val="28"/>
          <w:szCs w:val="28"/>
        </w:rPr>
        <w:t>Об</w:t>
      </w:r>
      <w:r w:rsidR="00AE528D">
        <w:rPr>
          <w:rFonts w:ascii="PT Astra Serif" w:hAnsi="PT Astra Serif"/>
          <w:b/>
          <w:color w:val="000000"/>
          <w:sz w:val="28"/>
          <w:szCs w:val="28"/>
        </w:rPr>
        <w:t xml:space="preserve"> установлении дополнительных мер социальной под</w:t>
      </w:r>
      <w:r w:rsidR="00407507">
        <w:rPr>
          <w:rFonts w:ascii="PT Astra Serif" w:hAnsi="PT Astra Serif"/>
          <w:b/>
          <w:color w:val="000000"/>
          <w:sz w:val="28"/>
          <w:szCs w:val="28"/>
        </w:rPr>
        <w:t>держки победителям программы «Земский учитель»</w:t>
      </w:r>
    </w:p>
    <w:p w:rsidR="00EF0DAB" w:rsidRPr="003821E4" w:rsidRDefault="00AE528D" w:rsidP="00AE528D">
      <w:pPr>
        <w:tabs>
          <w:tab w:val="center" w:pos="4749"/>
          <w:tab w:val="left" w:pos="8745"/>
        </w:tabs>
        <w:autoSpaceDE w:val="0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ab/>
      </w:r>
    </w:p>
    <w:p w:rsidR="00EF0DAB" w:rsidRPr="003821E4" w:rsidRDefault="00EF0DAB" w:rsidP="00EF0DAB">
      <w:pPr>
        <w:jc w:val="center"/>
        <w:rPr>
          <w:rFonts w:ascii="PT Astra Serif" w:eastAsia="Arial" w:hAnsi="PT Astra Serif"/>
          <w:sz w:val="28"/>
          <w:szCs w:val="28"/>
        </w:rPr>
      </w:pPr>
    </w:p>
    <w:p w:rsidR="00EF0DAB" w:rsidRDefault="00EF0DAB" w:rsidP="00EF0DAB">
      <w:pPr>
        <w:widowControl/>
        <w:autoSpaceDE w:val="0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</w:rPr>
      </w:pPr>
      <w:r w:rsidRPr="003821E4">
        <w:rPr>
          <w:rFonts w:ascii="PT Astra Serif" w:eastAsia="Times New Roman" w:hAnsi="PT Astra Serif"/>
          <w:kern w:val="0"/>
          <w:sz w:val="28"/>
          <w:szCs w:val="28"/>
        </w:rPr>
        <w:t>Совет депутатов муниципального образования «Вешкаймский район» решил:</w:t>
      </w:r>
    </w:p>
    <w:p w:rsidR="00C9211B" w:rsidRPr="00C9211B" w:rsidRDefault="00C9211B" w:rsidP="00C9211B">
      <w:pPr>
        <w:autoSpaceDE w:val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Arial" w:hAnsi="PT Astra Serif" w:cs="Arial"/>
          <w:color w:val="000000"/>
          <w:sz w:val="28"/>
          <w:szCs w:val="28"/>
        </w:rPr>
        <w:t xml:space="preserve">         1. Внести </w:t>
      </w:r>
      <w:r w:rsidR="008E11AB">
        <w:rPr>
          <w:rFonts w:ascii="PT Astra Serif" w:eastAsia="Arial" w:hAnsi="PT Astra Serif" w:cs="Arial"/>
          <w:color w:val="000000"/>
          <w:sz w:val="28"/>
          <w:szCs w:val="28"/>
        </w:rPr>
        <w:t xml:space="preserve">изменения </w:t>
      </w:r>
      <w:r>
        <w:rPr>
          <w:rFonts w:ascii="PT Astra Serif" w:eastAsia="Arial" w:hAnsi="PT Astra Serif" w:cs="Arial"/>
          <w:color w:val="000000"/>
          <w:sz w:val="28"/>
          <w:szCs w:val="28"/>
        </w:rPr>
        <w:t xml:space="preserve">в </w:t>
      </w:r>
      <w:r w:rsidRPr="00C9211B">
        <w:rPr>
          <w:rFonts w:ascii="PT Astra Serif" w:hAnsi="PT Astra Serif"/>
          <w:color w:val="000000"/>
          <w:sz w:val="28"/>
          <w:szCs w:val="28"/>
        </w:rPr>
        <w:t xml:space="preserve">решение Совета депутатов муниципального образования «Вешкаймский район» Ульяновской области </w:t>
      </w:r>
      <w:r w:rsidR="00194C91">
        <w:rPr>
          <w:rFonts w:ascii="PT Astra Serif" w:hAnsi="PT Astra Serif"/>
          <w:color w:val="000000"/>
          <w:sz w:val="28"/>
          <w:szCs w:val="28"/>
        </w:rPr>
        <w:t xml:space="preserve">от 25 марта </w:t>
      </w:r>
      <w:r>
        <w:rPr>
          <w:rFonts w:ascii="PT Astra Serif" w:hAnsi="PT Astra Serif"/>
          <w:color w:val="000000"/>
          <w:sz w:val="28"/>
          <w:szCs w:val="28"/>
        </w:rPr>
        <w:t>2024 г.</w:t>
      </w:r>
      <w:r w:rsidR="00194C91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 №</w:t>
      </w:r>
      <w:r w:rsidR="00194C91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8/66 </w:t>
      </w:r>
      <w:r w:rsidRPr="00C9211B">
        <w:rPr>
          <w:rFonts w:ascii="PT Astra Serif" w:hAnsi="PT Astra Serif"/>
          <w:color w:val="000000"/>
          <w:sz w:val="28"/>
          <w:szCs w:val="28"/>
        </w:rPr>
        <w:t>«Об установлении дополнительных мер социальной поддержки победителям программы «Земский учитель»</w:t>
      </w:r>
      <w:r w:rsidR="0082327B">
        <w:rPr>
          <w:rFonts w:ascii="PT Astra Serif" w:hAnsi="PT Astra Serif"/>
          <w:color w:val="000000"/>
          <w:sz w:val="28"/>
          <w:szCs w:val="28"/>
        </w:rPr>
        <w:t>, изложив пункт 1</w:t>
      </w:r>
      <w:r w:rsidR="00194C91">
        <w:rPr>
          <w:rFonts w:ascii="PT Astra Serif" w:hAnsi="PT Astra Serif"/>
          <w:color w:val="000000"/>
          <w:sz w:val="28"/>
          <w:szCs w:val="28"/>
        </w:rPr>
        <w:t xml:space="preserve"> указанного решения</w:t>
      </w:r>
      <w:r w:rsidR="0082327B">
        <w:rPr>
          <w:rFonts w:ascii="PT Astra Serif" w:hAnsi="PT Astra Serif"/>
          <w:color w:val="000000"/>
          <w:sz w:val="28"/>
          <w:szCs w:val="28"/>
        </w:rPr>
        <w:t xml:space="preserve"> в следующей редакции:</w:t>
      </w:r>
    </w:p>
    <w:p w:rsidR="0082327B" w:rsidRDefault="0082327B" w:rsidP="0082327B">
      <w:pPr>
        <w:pStyle w:val="ab"/>
        <w:autoSpaceDE w:val="0"/>
        <w:ind w:left="0" w:firstLine="709"/>
        <w:jc w:val="both"/>
        <w:rPr>
          <w:rFonts w:ascii="PT Astra Serif" w:eastAsia="Arial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«1</w:t>
      </w:r>
      <w:r w:rsidR="005140A3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r w:rsidRPr="00C21FE3">
        <w:rPr>
          <w:rFonts w:ascii="PT Astra Serif" w:eastAsia="Arial" w:hAnsi="PT Astra Serif" w:cs="Arial"/>
          <w:color w:val="000000"/>
          <w:sz w:val="28"/>
          <w:szCs w:val="28"/>
        </w:rPr>
        <w:t xml:space="preserve">Установить дополнительные меры социальной поддержки </w:t>
      </w:r>
      <w:r>
        <w:rPr>
          <w:rFonts w:ascii="PT Astra Serif" w:eastAsia="Arial" w:hAnsi="PT Astra Serif" w:cs="Arial"/>
          <w:color w:val="000000"/>
          <w:sz w:val="28"/>
          <w:szCs w:val="28"/>
        </w:rPr>
        <w:t xml:space="preserve">победителям программы «Земский учитель», </w:t>
      </w:r>
      <w:r w:rsidRPr="00C21FE3">
        <w:rPr>
          <w:rFonts w:ascii="PT Astra Serif" w:eastAsia="Arial" w:hAnsi="PT Astra Serif" w:cs="Arial"/>
          <w:color w:val="000000"/>
          <w:sz w:val="28"/>
          <w:szCs w:val="28"/>
        </w:rPr>
        <w:t>заключившим трудовой договор о работе в образовательных учрежден</w:t>
      </w:r>
      <w:r>
        <w:rPr>
          <w:rFonts w:ascii="PT Astra Serif" w:eastAsia="Arial" w:hAnsi="PT Astra Serif" w:cs="Arial"/>
          <w:color w:val="000000"/>
          <w:sz w:val="28"/>
          <w:szCs w:val="28"/>
        </w:rPr>
        <w:t>иях муниципального образования «</w:t>
      </w:r>
      <w:r w:rsidRPr="00C21FE3">
        <w:rPr>
          <w:rFonts w:ascii="PT Astra Serif" w:eastAsia="Arial" w:hAnsi="PT Astra Serif" w:cs="Arial"/>
          <w:color w:val="000000"/>
          <w:sz w:val="28"/>
          <w:szCs w:val="28"/>
        </w:rPr>
        <w:t xml:space="preserve">Вешкаймский район» на срок не менее 5 лет, в виде </w:t>
      </w:r>
      <w:r w:rsidR="00B643ED">
        <w:rPr>
          <w:rFonts w:ascii="PT Astra Serif" w:eastAsia="Arial" w:hAnsi="PT Astra Serif" w:cs="Arial"/>
          <w:color w:val="000000"/>
          <w:sz w:val="28"/>
          <w:szCs w:val="28"/>
        </w:rPr>
        <w:t xml:space="preserve">100% </w:t>
      </w:r>
      <w:r w:rsidRPr="00C21FE3">
        <w:rPr>
          <w:rFonts w:ascii="PT Astra Serif" w:eastAsia="Arial" w:hAnsi="PT Astra Serif" w:cs="Arial"/>
          <w:color w:val="000000"/>
          <w:sz w:val="28"/>
          <w:szCs w:val="28"/>
        </w:rPr>
        <w:t>ежемесячной денежной компенс</w:t>
      </w:r>
      <w:r>
        <w:rPr>
          <w:rFonts w:ascii="PT Astra Serif" w:eastAsia="Arial" w:hAnsi="PT Astra Serif" w:cs="Arial"/>
          <w:color w:val="000000"/>
          <w:sz w:val="28"/>
          <w:szCs w:val="28"/>
        </w:rPr>
        <w:t xml:space="preserve">ации расходов на оплату </w:t>
      </w:r>
      <w:r w:rsidRPr="00C21FE3">
        <w:rPr>
          <w:rFonts w:ascii="PT Astra Serif" w:eastAsia="Arial" w:hAnsi="PT Astra Serif" w:cs="Arial"/>
          <w:color w:val="000000"/>
          <w:sz w:val="28"/>
          <w:szCs w:val="28"/>
        </w:rPr>
        <w:t>жилых помещений, занимаемых по договорам коммерческого найма (п</w:t>
      </w:r>
      <w:r>
        <w:rPr>
          <w:rFonts w:ascii="PT Astra Serif" w:eastAsia="Arial" w:hAnsi="PT Astra Serif" w:cs="Arial"/>
          <w:color w:val="000000"/>
          <w:sz w:val="28"/>
          <w:szCs w:val="28"/>
        </w:rPr>
        <w:t>однайма) жилых помещений</w:t>
      </w:r>
      <w:r w:rsidR="00B643ED">
        <w:rPr>
          <w:rFonts w:ascii="PT Astra Serif" w:eastAsia="Arial" w:hAnsi="PT Astra Serif" w:cs="Arial"/>
          <w:color w:val="000000"/>
          <w:sz w:val="28"/>
          <w:szCs w:val="28"/>
        </w:rPr>
        <w:t>, но в размере</w:t>
      </w:r>
      <w:r w:rsidR="00E44E8F">
        <w:rPr>
          <w:rFonts w:ascii="PT Astra Serif" w:eastAsia="Arial" w:hAnsi="PT Astra Serif" w:cs="Arial"/>
          <w:color w:val="000000"/>
          <w:sz w:val="28"/>
          <w:szCs w:val="28"/>
        </w:rPr>
        <w:t>,</w:t>
      </w:r>
      <w:r w:rsidR="00B643ED">
        <w:rPr>
          <w:rFonts w:ascii="PT Astra Serif" w:eastAsia="Arial" w:hAnsi="PT Astra Serif" w:cs="Arial"/>
          <w:color w:val="000000"/>
          <w:sz w:val="28"/>
          <w:szCs w:val="28"/>
        </w:rPr>
        <w:t xml:space="preserve"> не превышающем </w:t>
      </w:r>
      <w:r>
        <w:rPr>
          <w:rFonts w:ascii="PT Astra Serif" w:eastAsia="Arial" w:hAnsi="PT Astra Serif" w:cs="Arial"/>
          <w:color w:val="000000"/>
          <w:sz w:val="28"/>
          <w:szCs w:val="28"/>
        </w:rPr>
        <w:t xml:space="preserve">  6000 рублей</w:t>
      </w:r>
      <w:r w:rsidR="00E44E8F">
        <w:rPr>
          <w:rFonts w:ascii="PT Astra Serif" w:eastAsia="Arial" w:hAnsi="PT Astra Serif" w:cs="Arial"/>
          <w:color w:val="000000"/>
          <w:sz w:val="28"/>
          <w:szCs w:val="28"/>
        </w:rPr>
        <w:t>,</w:t>
      </w:r>
      <w:r>
        <w:rPr>
          <w:rFonts w:ascii="PT Astra Serif" w:eastAsia="Arial" w:hAnsi="PT Astra Serif" w:cs="Arial"/>
          <w:color w:val="000000"/>
          <w:sz w:val="28"/>
          <w:szCs w:val="28"/>
        </w:rPr>
        <w:t xml:space="preserve"> - в случае коммерческого найма (поднайма) на территории муниципального образования «Вешкаймский район»  вышеназванных жилых помещений данными лицами.</w:t>
      </w:r>
      <w:r w:rsidR="00E44E8F">
        <w:rPr>
          <w:rFonts w:ascii="PT Astra Serif" w:eastAsia="Arial" w:hAnsi="PT Astra Serif" w:cs="Arial"/>
          <w:color w:val="000000"/>
          <w:sz w:val="28"/>
          <w:szCs w:val="28"/>
        </w:rPr>
        <w:t>».</w:t>
      </w:r>
    </w:p>
    <w:p w:rsidR="00C349C8" w:rsidRDefault="005140A3" w:rsidP="00DB663E">
      <w:pPr>
        <w:tabs>
          <w:tab w:val="left" w:pos="375"/>
          <w:tab w:val="left" w:pos="540"/>
        </w:tabs>
        <w:autoSpaceDE w:val="0"/>
        <w:ind w:left="69" w:firstLine="64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E72FB1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r w:rsidR="00EF0DAB" w:rsidRPr="003821E4">
        <w:rPr>
          <w:rFonts w:ascii="PT Astra Serif" w:hAnsi="PT Astra Serif"/>
          <w:sz w:val="28"/>
          <w:szCs w:val="28"/>
          <w:shd w:val="clear" w:color="auto" w:fill="FFFFFF"/>
        </w:rPr>
        <w:t xml:space="preserve">Настоящее решение </w:t>
      </w:r>
      <w:r w:rsidR="00005A14">
        <w:rPr>
          <w:rFonts w:ascii="PT Astra Serif" w:hAnsi="PT Astra Serif"/>
          <w:sz w:val="28"/>
          <w:szCs w:val="28"/>
          <w:shd w:val="clear" w:color="auto" w:fill="FFFFFF"/>
        </w:rPr>
        <w:t>вступает в силу на следующий день после его обнародования.</w:t>
      </w:r>
      <w:r w:rsidR="000648D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:rsidR="00DB663E" w:rsidRDefault="00DB663E" w:rsidP="00DB663E">
      <w:pPr>
        <w:tabs>
          <w:tab w:val="left" w:pos="375"/>
          <w:tab w:val="left" w:pos="540"/>
        </w:tabs>
        <w:autoSpaceDE w:val="0"/>
        <w:ind w:left="69" w:firstLine="640"/>
        <w:jc w:val="both"/>
        <w:rPr>
          <w:rFonts w:ascii="PT Astra Serif" w:eastAsia="Times New Roman" w:hAnsi="PT Astra Serif"/>
          <w:sz w:val="28"/>
          <w:szCs w:val="28"/>
        </w:rPr>
      </w:pPr>
    </w:p>
    <w:p w:rsidR="00DB663E" w:rsidRPr="003821E4" w:rsidRDefault="00DB663E" w:rsidP="00DB663E">
      <w:pPr>
        <w:tabs>
          <w:tab w:val="left" w:pos="375"/>
          <w:tab w:val="left" w:pos="540"/>
        </w:tabs>
        <w:autoSpaceDE w:val="0"/>
        <w:ind w:left="69" w:firstLine="640"/>
        <w:jc w:val="both"/>
        <w:rPr>
          <w:rFonts w:ascii="PT Astra Serif" w:eastAsia="Times New Roman" w:hAnsi="PT Astra Serif"/>
          <w:sz w:val="28"/>
          <w:szCs w:val="28"/>
        </w:rPr>
      </w:pPr>
    </w:p>
    <w:p w:rsidR="00194C91" w:rsidRPr="0061755D" w:rsidRDefault="00194C91" w:rsidP="00194C91">
      <w:pPr>
        <w:jc w:val="both"/>
        <w:rPr>
          <w:rFonts w:ascii="PT Astra Serif" w:hAnsi="PT Astra Serif"/>
          <w:bCs/>
          <w:sz w:val="28"/>
          <w:szCs w:val="28"/>
        </w:rPr>
      </w:pPr>
      <w:r w:rsidRPr="0061755D">
        <w:rPr>
          <w:rFonts w:ascii="PT Astra Serif" w:hAnsi="PT Astra Serif"/>
          <w:bCs/>
          <w:sz w:val="28"/>
          <w:szCs w:val="28"/>
        </w:rPr>
        <w:t>И.о. главы муниципального образования</w:t>
      </w:r>
    </w:p>
    <w:p w:rsidR="00194C91" w:rsidRPr="00963DFF" w:rsidRDefault="00194C91" w:rsidP="00194C91">
      <w:pPr>
        <w:jc w:val="both"/>
        <w:rPr>
          <w:rFonts w:ascii="PT Astra Serif" w:hAnsi="PT Astra Serif"/>
          <w:sz w:val="28"/>
          <w:szCs w:val="28"/>
        </w:rPr>
      </w:pPr>
      <w:r w:rsidRPr="0061755D">
        <w:rPr>
          <w:rFonts w:ascii="PT Astra Serif" w:hAnsi="PT Astra Serif"/>
          <w:sz w:val="28"/>
          <w:szCs w:val="28"/>
        </w:rPr>
        <w:t>«Вешкаймский район»                                                                     Г.Н. Феткуллова</w:t>
      </w:r>
    </w:p>
    <w:p w:rsidR="00EF0DAB" w:rsidRPr="00BF0D72" w:rsidRDefault="00EF0DAB" w:rsidP="00194C91">
      <w:pPr>
        <w:jc w:val="both"/>
        <w:rPr>
          <w:rFonts w:ascii="PT Astra Serif" w:eastAsia="Times New Roman" w:hAnsi="PT Astra Serif"/>
          <w:b/>
          <w:sz w:val="28"/>
          <w:szCs w:val="28"/>
        </w:rPr>
      </w:pPr>
    </w:p>
    <w:sectPr w:rsidR="00EF0DAB" w:rsidRPr="00BF0D72" w:rsidSect="00A03D53">
      <w:headerReference w:type="default" r:id="rId9"/>
      <w:pgSz w:w="11906" w:h="16838"/>
      <w:pgMar w:top="1134" w:right="706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E50" w:rsidRDefault="00EB5E50" w:rsidP="00966EC0">
      <w:r>
        <w:separator/>
      </w:r>
    </w:p>
  </w:endnote>
  <w:endnote w:type="continuationSeparator" w:id="1">
    <w:p w:rsidR="00EB5E50" w:rsidRDefault="00EB5E50" w:rsidP="00966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E50" w:rsidRDefault="00EB5E50" w:rsidP="00966EC0">
      <w:r>
        <w:separator/>
      </w:r>
    </w:p>
  </w:footnote>
  <w:footnote w:type="continuationSeparator" w:id="1">
    <w:p w:rsidR="00EB5E50" w:rsidRDefault="00EB5E50" w:rsidP="00966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C0" w:rsidRDefault="00966EC0" w:rsidP="00EA5BD5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5BD2512"/>
    <w:multiLevelType w:val="hybridMultilevel"/>
    <w:tmpl w:val="F6445AFC"/>
    <w:lvl w:ilvl="0" w:tplc="31AAA718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C11231"/>
    <w:multiLevelType w:val="hybridMultilevel"/>
    <w:tmpl w:val="BA16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F25"/>
    <w:rsid w:val="00005A14"/>
    <w:rsid w:val="000240CF"/>
    <w:rsid w:val="00063E73"/>
    <w:rsid w:val="000648D1"/>
    <w:rsid w:val="00071FDF"/>
    <w:rsid w:val="000738B1"/>
    <w:rsid w:val="00087587"/>
    <w:rsid w:val="000A4327"/>
    <w:rsid w:val="000B1C01"/>
    <w:rsid w:val="000F14F3"/>
    <w:rsid w:val="000F205B"/>
    <w:rsid w:val="00102CB9"/>
    <w:rsid w:val="00115C30"/>
    <w:rsid w:val="0015573C"/>
    <w:rsid w:val="00176F4B"/>
    <w:rsid w:val="00192D81"/>
    <w:rsid w:val="00194C91"/>
    <w:rsid w:val="001B65F6"/>
    <w:rsid w:val="002539B7"/>
    <w:rsid w:val="002918CD"/>
    <w:rsid w:val="002A51CF"/>
    <w:rsid w:val="002B31E7"/>
    <w:rsid w:val="002B453D"/>
    <w:rsid w:val="002F1DDD"/>
    <w:rsid w:val="00341E85"/>
    <w:rsid w:val="003821E4"/>
    <w:rsid w:val="003B77FC"/>
    <w:rsid w:val="003D609A"/>
    <w:rsid w:val="00407507"/>
    <w:rsid w:val="00411ED2"/>
    <w:rsid w:val="00454AA3"/>
    <w:rsid w:val="004E40C3"/>
    <w:rsid w:val="005140A3"/>
    <w:rsid w:val="0052516B"/>
    <w:rsid w:val="005435F5"/>
    <w:rsid w:val="00570F8E"/>
    <w:rsid w:val="00597243"/>
    <w:rsid w:val="005A034C"/>
    <w:rsid w:val="005D38A5"/>
    <w:rsid w:val="005E2E9F"/>
    <w:rsid w:val="00681BF2"/>
    <w:rsid w:val="00692B02"/>
    <w:rsid w:val="006A4FE7"/>
    <w:rsid w:val="006F1803"/>
    <w:rsid w:val="007006C4"/>
    <w:rsid w:val="007631E0"/>
    <w:rsid w:val="007811F9"/>
    <w:rsid w:val="007914F2"/>
    <w:rsid w:val="00795D7A"/>
    <w:rsid w:val="007B536B"/>
    <w:rsid w:val="0080242E"/>
    <w:rsid w:val="0081456B"/>
    <w:rsid w:val="00820648"/>
    <w:rsid w:val="008217E4"/>
    <w:rsid w:val="0082327B"/>
    <w:rsid w:val="00860FCB"/>
    <w:rsid w:val="008A3760"/>
    <w:rsid w:val="008E11AB"/>
    <w:rsid w:val="00912C55"/>
    <w:rsid w:val="00941AA8"/>
    <w:rsid w:val="00966EC0"/>
    <w:rsid w:val="009A22E0"/>
    <w:rsid w:val="009A3811"/>
    <w:rsid w:val="009A786E"/>
    <w:rsid w:val="009E3388"/>
    <w:rsid w:val="00A03D53"/>
    <w:rsid w:val="00A071A4"/>
    <w:rsid w:val="00A32BD8"/>
    <w:rsid w:val="00A6433B"/>
    <w:rsid w:val="00A77216"/>
    <w:rsid w:val="00A81D95"/>
    <w:rsid w:val="00A91563"/>
    <w:rsid w:val="00AE528D"/>
    <w:rsid w:val="00B22D00"/>
    <w:rsid w:val="00B42A68"/>
    <w:rsid w:val="00B62AE1"/>
    <w:rsid w:val="00B643ED"/>
    <w:rsid w:val="00B669A1"/>
    <w:rsid w:val="00B866F6"/>
    <w:rsid w:val="00B9199D"/>
    <w:rsid w:val="00B91CE7"/>
    <w:rsid w:val="00BD0613"/>
    <w:rsid w:val="00BF0D72"/>
    <w:rsid w:val="00C14FF6"/>
    <w:rsid w:val="00C21FE3"/>
    <w:rsid w:val="00C2271E"/>
    <w:rsid w:val="00C349C8"/>
    <w:rsid w:val="00C725A4"/>
    <w:rsid w:val="00C80E6C"/>
    <w:rsid w:val="00C82A20"/>
    <w:rsid w:val="00C9211B"/>
    <w:rsid w:val="00CA2484"/>
    <w:rsid w:val="00CB3A19"/>
    <w:rsid w:val="00D53FDD"/>
    <w:rsid w:val="00D713EC"/>
    <w:rsid w:val="00D86D1F"/>
    <w:rsid w:val="00DB663E"/>
    <w:rsid w:val="00DD0921"/>
    <w:rsid w:val="00DE67AE"/>
    <w:rsid w:val="00DF64B8"/>
    <w:rsid w:val="00E016C3"/>
    <w:rsid w:val="00E01D11"/>
    <w:rsid w:val="00E33990"/>
    <w:rsid w:val="00E43EE5"/>
    <w:rsid w:val="00E44E8F"/>
    <w:rsid w:val="00E50CE3"/>
    <w:rsid w:val="00E72FB1"/>
    <w:rsid w:val="00EA5BD5"/>
    <w:rsid w:val="00EB3F25"/>
    <w:rsid w:val="00EB5E50"/>
    <w:rsid w:val="00EF03FD"/>
    <w:rsid w:val="00EF0DAB"/>
    <w:rsid w:val="00EF3BA9"/>
    <w:rsid w:val="00F13B77"/>
    <w:rsid w:val="00F16C75"/>
    <w:rsid w:val="00F354F7"/>
    <w:rsid w:val="00F5402E"/>
    <w:rsid w:val="00F55EBB"/>
    <w:rsid w:val="00F846EB"/>
    <w:rsid w:val="00F96BBF"/>
    <w:rsid w:val="00FE0051"/>
    <w:rsid w:val="00FE40AB"/>
    <w:rsid w:val="00FF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8A5"/>
    <w:rPr>
      <w:color w:val="0000FF"/>
      <w:u w:val="single"/>
    </w:rPr>
  </w:style>
  <w:style w:type="paragraph" w:customStyle="1" w:styleId="Default">
    <w:name w:val="Default"/>
    <w:rsid w:val="005D38A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D38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8A5"/>
    <w:rPr>
      <w:rFonts w:ascii="Tahoma" w:eastAsia="Lucida Sans Unicode" w:hAnsi="Tahoma" w:cs="Tahoma"/>
      <w:kern w:val="1"/>
      <w:sz w:val="16"/>
      <w:szCs w:val="16"/>
      <w:lang w:eastAsia="ar-SA"/>
    </w:rPr>
  </w:style>
  <w:style w:type="table" w:styleId="a6">
    <w:name w:val="Table Grid"/>
    <w:basedOn w:val="a1"/>
    <w:uiPriority w:val="59"/>
    <w:rsid w:val="00EF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6E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EC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966E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6EC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C21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8A5"/>
    <w:rPr>
      <w:color w:val="0000FF"/>
      <w:u w:val="single"/>
    </w:rPr>
  </w:style>
  <w:style w:type="paragraph" w:customStyle="1" w:styleId="Default">
    <w:name w:val="Default"/>
    <w:rsid w:val="005D38A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D38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8A5"/>
    <w:rPr>
      <w:rFonts w:ascii="Tahoma" w:eastAsia="Lucida Sans Unicode" w:hAnsi="Tahoma" w:cs="Tahoma"/>
      <w:kern w:val="1"/>
      <w:sz w:val="16"/>
      <w:szCs w:val="16"/>
      <w:lang w:eastAsia="ar-SA"/>
    </w:rPr>
  </w:style>
  <w:style w:type="table" w:styleId="a6">
    <w:name w:val="Table Grid"/>
    <w:basedOn w:val="a1"/>
    <w:uiPriority w:val="59"/>
    <w:rsid w:val="00EF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298B-E16D-4BCF-B0EC-6E89EE9A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ZnamcTA</cp:lastModifiedBy>
  <cp:revision>37</cp:revision>
  <cp:lastPrinted>2025-12-02T10:37:00Z</cp:lastPrinted>
  <dcterms:created xsi:type="dcterms:W3CDTF">2021-12-29T07:16:00Z</dcterms:created>
  <dcterms:modified xsi:type="dcterms:W3CDTF">2025-12-03T11:51:00Z</dcterms:modified>
</cp:coreProperties>
</file>