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9E" w:rsidRDefault="00631A6B">
      <w:pPr>
        <w:pStyle w:val="af2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F9E" w:rsidRDefault="00631A6B">
      <w:pPr>
        <w:pStyle w:val="af1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 w:rsidR="00695F9E" w:rsidRDefault="00631A6B">
      <w:pPr>
        <w:pStyle w:val="af1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 w:rsidR="00695F9E" w:rsidRDefault="00695F9E">
      <w:pPr>
        <w:pStyle w:val="af1"/>
        <w:jc w:val="center"/>
        <w:rPr>
          <w:rFonts w:ascii="PT Astra Serif" w:hAnsi="PT Astra Serif"/>
          <w:b/>
          <w:sz w:val="32"/>
          <w:szCs w:val="32"/>
        </w:rPr>
      </w:pPr>
    </w:p>
    <w:p w:rsidR="00695F9E" w:rsidRDefault="00695F9E">
      <w:pPr>
        <w:pStyle w:val="af1"/>
        <w:jc w:val="center"/>
        <w:rPr>
          <w:rFonts w:ascii="PT Astra Serif" w:hAnsi="PT Astra Serif"/>
          <w:b/>
          <w:sz w:val="32"/>
          <w:szCs w:val="32"/>
        </w:rPr>
      </w:pPr>
    </w:p>
    <w:p w:rsidR="00695F9E" w:rsidRDefault="00631A6B">
      <w:pPr>
        <w:jc w:val="center"/>
        <w:rPr>
          <w:rFonts w:eastAsia="Times New Roman"/>
          <w:b/>
          <w:bCs/>
          <w:szCs w:val="28"/>
        </w:rPr>
      </w:pPr>
      <w:r>
        <w:rPr>
          <w:rFonts w:eastAsia="Calibri"/>
          <w:b/>
          <w:sz w:val="48"/>
          <w:szCs w:val="48"/>
        </w:rPr>
        <w:t>ПОСТАНОВЛЕНИЕ</w:t>
      </w:r>
    </w:p>
    <w:p w:rsidR="00695F9E" w:rsidRDefault="00695F9E">
      <w:pPr>
        <w:jc w:val="center"/>
        <w:rPr>
          <w:b/>
          <w:bCs/>
          <w:szCs w:val="28"/>
        </w:rPr>
      </w:pPr>
    </w:p>
    <w:p w:rsidR="00695F9E" w:rsidRPr="00631A6B" w:rsidRDefault="00DD598C">
      <w:pPr>
        <w:jc w:val="center"/>
        <w:rPr>
          <w:b/>
          <w:bCs/>
        </w:rPr>
      </w:pPr>
      <w:r w:rsidRPr="00DD598C">
        <w:rPr>
          <w:bCs/>
          <w:u w:val="single"/>
        </w:rPr>
        <w:t>27 ноября 2024г.</w:t>
      </w:r>
      <w:r w:rsidR="00631A6B">
        <w:rPr>
          <w:b/>
          <w:bCs/>
        </w:rPr>
        <w:t xml:space="preserve">      </w:t>
      </w:r>
      <w:r w:rsidR="00631A6B">
        <w:rPr>
          <w:b/>
          <w:bCs/>
        </w:rPr>
        <w:tab/>
      </w:r>
      <w:r w:rsidR="00631A6B">
        <w:rPr>
          <w:b/>
          <w:bCs/>
        </w:rPr>
        <w:tab/>
      </w:r>
      <w:r w:rsidR="00631A6B">
        <w:rPr>
          <w:b/>
          <w:bCs/>
        </w:rPr>
        <w:tab/>
      </w:r>
      <w:r w:rsidR="00631A6B">
        <w:rPr>
          <w:b/>
          <w:bCs/>
        </w:rPr>
        <w:tab/>
      </w:r>
      <w:r w:rsidR="00631A6B">
        <w:rPr>
          <w:b/>
          <w:bCs/>
        </w:rPr>
        <w:tab/>
      </w:r>
      <w:r w:rsidR="00631A6B">
        <w:rPr>
          <w:b/>
          <w:bCs/>
        </w:rPr>
        <w:tab/>
      </w:r>
      <w:r w:rsidR="00631A6B">
        <w:rPr>
          <w:b/>
          <w:bCs/>
        </w:rPr>
        <w:tab/>
      </w:r>
      <w:r w:rsidR="00631A6B">
        <w:rPr>
          <w:bCs/>
        </w:rPr>
        <w:t xml:space="preserve">№ </w:t>
      </w:r>
      <w:r>
        <w:rPr>
          <w:bCs/>
          <w:u w:val="single"/>
        </w:rPr>
        <w:t>930</w:t>
      </w:r>
    </w:p>
    <w:p w:rsidR="00695F9E" w:rsidRDefault="00631A6B">
      <w:pPr>
        <w:jc w:val="center"/>
        <w:rPr>
          <w:b/>
          <w:bCs/>
          <w:sz w:val="24"/>
        </w:rPr>
      </w:pPr>
      <w:r>
        <w:rPr>
          <w:bCs/>
          <w:sz w:val="24"/>
        </w:rPr>
        <w:t>р.п. Вешкайма</w:t>
      </w:r>
    </w:p>
    <w:p w:rsidR="00695F9E" w:rsidRDefault="00695F9E">
      <w:pPr>
        <w:rPr>
          <w:szCs w:val="28"/>
        </w:rPr>
      </w:pPr>
    </w:p>
    <w:p w:rsidR="00695F9E" w:rsidRDefault="00631A6B">
      <w:pPr>
        <w:shd w:val="clear" w:color="auto" w:fill="FFFFFF"/>
        <w:jc w:val="center"/>
        <w:rPr>
          <w:b/>
          <w:bCs/>
        </w:rPr>
      </w:pPr>
      <w:r>
        <w:rPr>
          <w:b/>
          <w:bCs/>
          <w:color w:val="000000" w:themeColor="text1"/>
          <w:szCs w:val="28"/>
        </w:rPr>
        <w:t>Об утверждении П</w:t>
      </w:r>
      <w:r>
        <w:rPr>
          <w:b/>
          <w:bCs/>
          <w:color w:val="000000" w:themeColor="text1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>
        <w:rPr>
          <w:rFonts w:eastAsia="Times New Roman" w:cs="Times New Roman"/>
          <w:b/>
          <w:bCs/>
          <w:szCs w:val="28"/>
        </w:rPr>
        <w:t xml:space="preserve"> муниципального </w:t>
      </w:r>
      <w:proofErr w:type="gramStart"/>
      <w:r>
        <w:rPr>
          <w:rFonts w:eastAsia="Times New Roman" w:cs="Times New Roman"/>
          <w:b/>
          <w:bCs/>
          <w:szCs w:val="28"/>
        </w:rPr>
        <w:t>контроля</w:t>
      </w:r>
      <w:r>
        <w:rPr>
          <w:b/>
          <w:bCs/>
        </w:rPr>
        <w:t xml:space="preserve"> за</w:t>
      </w:r>
      <w:proofErr w:type="gramEnd"/>
      <w:r>
        <w:rPr>
          <w:b/>
          <w:bCs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</w:t>
      </w:r>
      <w:proofErr w:type="spellStart"/>
      <w:r>
        <w:rPr>
          <w:b/>
          <w:bCs/>
        </w:rPr>
        <w:t>Вешкаймское</w:t>
      </w:r>
      <w:proofErr w:type="spellEnd"/>
      <w:r>
        <w:rPr>
          <w:b/>
          <w:bCs/>
        </w:rPr>
        <w:t xml:space="preserve"> городское поселение» </w:t>
      </w:r>
      <w:proofErr w:type="spellStart"/>
      <w:r>
        <w:rPr>
          <w:b/>
          <w:bCs/>
        </w:rPr>
        <w:t>Вешкаймского</w:t>
      </w:r>
      <w:proofErr w:type="spellEnd"/>
      <w:r>
        <w:rPr>
          <w:b/>
          <w:bCs/>
        </w:rPr>
        <w:t xml:space="preserve"> района Ульяновской области на 2025 год</w:t>
      </w:r>
    </w:p>
    <w:p w:rsidR="00695F9E" w:rsidRDefault="00695F9E">
      <w:pPr>
        <w:jc w:val="both"/>
        <w:rPr>
          <w:szCs w:val="28"/>
        </w:rPr>
      </w:pPr>
    </w:p>
    <w:p w:rsidR="00695F9E" w:rsidRDefault="00631A6B">
      <w:pPr>
        <w:jc w:val="both"/>
        <w:rPr>
          <w:szCs w:val="28"/>
        </w:rPr>
      </w:pPr>
      <w:r>
        <w:tab/>
      </w:r>
      <w:r>
        <w:rPr>
          <w:color w:val="000000" w:themeColor="text1"/>
          <w:szCs w:val="28"/>
        </w:rPr>
        <w:t>В соответствии со статьей 44 Федерального закона от 31 июля 2020 года        № 248-ФЗ «О государственном контроле (надзоре) и муниципальном контроле в Российской Федерации»,</w:t>
      </w:r>
      <w:r>
        <w:rPr>
          <w:color w:val="000000" w:themeColor="text1"/>
          <w:szCs w:val="28"/>
          <w:shd w:val="clear" w:color="auto" w:fill="FFFFFF"/>
        </w:rPr>
        <w:t xml:space="preserve"> постановлением Правительства Российской Федерации от 25.06.2021 № 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cs="Times New Roman"/>
          <w:szCs w:val="28"/>
        </w:rPr>
        <w:t>администрация муниципального образования «</w:t>
      </w:r>
      <w:proofErr w:type="spellStart"/>
      <w:r>
        <w:rPr>
          <w:rFonts w:cs="Times New Roman"/>
          <w:szCs w:val="28"/>
        </w:rPr>
        <w:t>Вешкаймский</w:t>
      </w:r>
      <w:proofErr w:type="spellEnd"/>
      <w:r>
        <w:rPr>
          <w:rFonts w:cs="Times New Roman"/>
          <w:szCs w:val="28"/>
        </w:rPr>
        <w:t xml:space="preserve"> район», постановляет</w:t>
      </w:r>
      <w:r>
        <w:rPr>
          <w:szCs w:val="28"/>
        </w:rPr>
        <w:t>:</w:t>
      </w:r>
    </w:p>
    <w:p w:rsidR="00695F9E" w:rsidRDefault="00631A6B">
      <w:pPr>
        <w:shd w:val="clear" w:color="auto" w:fill="FFFFFF"/>
        <w:ind w:firstLine="708"/>
        <w:jc w:val="both"/>
        <w:rPr>
          <w:b/>
          <w:bCs/>
          <w:szCs w:val="28"/>
        </w:rPr>
      </w:pPr>
      <w:r>
        <w:rPr>
          <w:szCs w:val="28"/>
        </w:rPr>
        <w:t xml:space="preserve">1. </w:t>
      </w:r>
      <w:r>
        <w:rPr>
          <w:color w:val="000000" w:themeColor="text1"/>
          <w:szCs w:val="28"/>
        </w:rPr>
        <w:t>Утвердить П</w:t>
      </w:r>
      <w:r>
        <w:rPr>
          <w:color w:val="000000" w:themeColor="text1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>
        <w:rPr>
          <w:rFonts w:eastAsia="Times New Roman" w:cs="Times New Roman"/>
          <w:bCs/>
          <w:szCs w:val="28"/>
        </w:rPr>
        <w:t xml:space="preserve"> муниципального </w:t>
      </w:r>
      <w:proofErr w:type="gramStart"/>
      <w:r>
        <w:rPr>
          <w:rFonts w:eastAsia="Times New Roman" w:cs="Times New Roman"/>
          <w:bCs/>
          <w:szCs w:val="28"/>
        </w:rPr>
        <w:t>контроля</w:t>
      </w:r>
      <w:r>
        <w:rPr>
          <w:bCs/>
        </w:rPr>
        <w:t xml:space="preserve"> за</w:t>
      </w:r>
      <w:proofErr w:type="gramEnd"/>
      <w:r>
        <w:rPr>
          <w:bCs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</w:t>
      </w:r>
      <w:proofErr w:type="spellStart"/>
      <w:r>
        <w:rPr>
          <w:bCs/>
        </w:rPr>
        <w:t>Вешкаймское</w:t>
      </w:r>
      <w:proofErr w:type="spellEnd"/>
      <w:r>
        <w:rPr>
          <w:bCs/>
        </w:rPr>
        <w:t xml:space="preserve"> городское поселение» </w:t>
      </w:r>
      <w:proofErr w:type="spellStart"/>
      <w:r>
        <w:rPr>
          <w:bCs/>
        </w:rPr>
        <w:t>Вешкаймского</w:t>
      </w:r>
      <w:proofErr w:type="spellEnd"/>
      <w:r>
        <w:rPr>
          <w:bCs/>
        </w:rPr>
        <w:t xml:space="preserve"> района Ульяновской области на 2025</w:t>
      </w:r>
      <w:r>
        <w:rPr>
          <w:bCs/>
          <w:szCs w:val="28"/>
        </w:rPr>
        <w:t xml:space="preserve"> (приложение № 1)</w:t>
      </w:r>
      <w:r>
        <w:rPr>
          <w:szCs w:val="28"/>
        </w:rPr>
        <w:t>.</w:t>
      </w:r>
    </w:p>
    <w:p w:rsidR="00695F9E" w:rsidRDefault="00631A6B">
      <w:pPr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подлежит  обнародованию и вступает в силу с 01 января 2025</w:t>
      </w:r>
      <w:r>
        <w:rPr>
          <w:bCs/>
          <w:szCs w:val="28"/>
        </w:rPr>
        <w:t>.</w:t>
      </w:r>
    </w:p>
    <w:p w:rsidR="00695F9E" w:rsidRDefault="00695F9E">
      <w:pPr>
        <w:jc w:val="both"/>
        <w:rPr>
          <w:szCs w:val="28"/>
        </w:rPr>
      </w:pPr>
    </w:p>
    <w:p w:rsidR="00695F9E" w:rsidRDefault="00695F9E">
      <w:pPr>
        <w:jc w:val="both"/>
        <w:rPr>
          <w:szCs w:val="28"/>
        </w:rPr>
      </w:pPr>
    </w:p>
    <w:p w:rsidR="00695F9E" w:rsidRDefault="00695F9E">
      <w:pPr>
        <w:jc w:val="both"/>
        <w:rPr>
          <w:szCs w:val="28"/>
        </w:rPr>
      </w:pPr>
    </w:p>
    <w:p w:rsidR="00695F9E" w:rsidRDefault="00631A6B">
      <w:pPr>
        <w:pStyle w:val="af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</w:p>
    <w:p w:rsidR="00695F9E" w:rsidRDefault="00631A6B">
      <w:pPr>
        <w:pStyle w:val="af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695F9E" w:rsidRDefault="00631A6B">
      <w:pPr>
        <w:jc w:val="both"/>
      </w:pPr>
      <w:r>
        <w:rPr>
          <w:szCs w:val="28"/>
        </w:rPr>
        <w:t>«</w:t>
      </w:r>
      <w:proofErr w:type="spellStart"/>
      <w:r>
        <w:rPr>
          <w:szCs w:val="28"/>
        </w:rPr>
        <w:t>Вешкаймский</w:t>
      </w:r>
      <w:proofErr w:type="spellEnd"/>
      <w:r>
        <w:rPr>
          <w:szCs w:val="28"/>
        </w:rPr>
        <w:t xml:space="preserve"> район»                                                                          Т.Н. Стельмах</w:t>
      </w:r>
    </w:p>
    <w:p w:rsidR="00695F9E" w:rsidRDefault="00695F9E">
      <w:pPr>
        <w:jc w:val="both"/>
      </w:pPr>
    </w:p>
    <w:p w:rsidR="00695F9E" w:rsidRDefault="00695F9E">
      <w:pPr>
        <w:jc w:val="both"/>
      </w:pPr>
    </w:p>
    <w:p w:rsidR="00695F9E" w:rsidRDefault="00631A6B">
      <w:pPr>
        <w:jc w:val="right"/>
        <w:rPr>
          <w:szCs w:val="28"/>
        </w:rPr>
      </w:pPr>
      <w:r>
        <w:rPr>
          <w:szCs w:val="28"/>
        </w:rPr>
        <w:t>Приложение № 1 к постановлению</w:t>
      </w:r>
    </w:p>
    <w:p w:rsidR="00695F9E" w:rsidRDefault="00631A6B">
      <w:pPr>
        <w:jc w:val="right"/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</w:p>
    <w:p w:rsidR="00695F9E" w:rsidRDefault="00631A6B">
      <w:pPr>
        <w:jc w:val="right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Вешкаймский</w:t>
      </w:r>
      <w:proofErr w:type="spellEnd"/>
      <w:r>
        <w:rPr>
          <w:szCs w:val="28"/>
        </w:rPr>
        <w:t xml:space="preserve"> район» Ульяновской области </w:t>
      </w:r>
    </w:p>
    <w:p w:rsidR="00695F9E" w:rsidRDefault="00631A6B">
      <w:pPr>
        <w:jc w:val="right"/>
        <w:rPr>
          <w:szCs w:val="28"/>
        </w:rPr>
      </w:pPr>
      <w:r>
        <w:rPr>
          <w:szCs w:val="28"/>
        </w:rPr>
        <w:t xml:space="preserve">от  </w:t>
      </w:r>
      <w:r w:rsidR="00DD598C" w:rsidRPr="00DD598C">
        <w:rPr>
          <w:szCs w:val="28"/>
          <w:u w:val="single"/>
        </w:rPr>
        <w:t>27.11.2024</w:t>
      </w:r>
      <w:r>
        <w:rPr>
          <w:szCs w:val="28"/>
        </w:rPr>
        <w:t xml:space="preserve"> №  </w:t>
      </w:r>
      <w:r w:rsidR="00DD598C" w:rsidRPr="00DD598C">
        <w:rPr>
          <w:szCs w:val="28"/>
          <w:u w:val="single"/>
        </w:rPr>
        <w:t>930</w:t>
      </w:r>
    </w:p>
    <w:p w:rsidR="00695F9E" w:rsidRDefault="00695F9E">
      <w:pPr>
        <w:jc w:val="right"/>
      </w:pPr>
    </w:p>
    <w:p w:rsidR="00695F9E" w:rsidRDefault="00695F9E">
      <w:pPr>
        <w:jc w:val="center"/>
      </w:pPr>
    </w:p>
    <w:p w:rsidR="00695F9E" w:rsidRDefault="00631A6B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Программа профилактики рисков </w:t>
      </w:r>
    </w:p>
    <w:p w:rsidR="00695F9E" w:rsidRDefault="00631A6B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причинения вреда (ущерба) охраняемым законом ценностям </w:t>
      </w:r>
    </w:p>
    <w:p w:rsidR="00695F9E" w:rsidRDefault="00631A6B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муниципального 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</w:t>
      </w:r>
      <w:r>
        <w:rPr>
          <w:rFonts w:ascii="PT Astra Serif" w:hAnsi="PT Astra Serif"/>
          <w:b/>
          <w:bCs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зации объектов теплоснабжения на территории муниципального образования «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городское поселение»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Вешкаймского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Ульяновской о</w:t>
      </w:r>
      <w:r>
        <w:rPr>
          <w:rFonts w:ascii="PT Astra Serif" w:hAnsi="PT Astra Serif"/>
          <w:b/>
          <w:bCs/>
          <w:sz w:val="28"/>
          <w:szCs w:val="28"/>
        </w:rPr>
        <w:t>б</w:t>
      </w:r>
      <w:r>
        <w:rPr>
          <w:rFonts w:ascii="PT Astra Serif" w:hAnsi="PT Astra Serif"/>
          <w:b/>
          <w:bCs/>
          <w:sz w:val="28"/>
          <w:szCs w:val="28"/>
        </w:rPr>
        <w:t>ласти на 2025 год</w:t>
      </w:r>
    </w:p>
    <w:p w:rsidR="00695F9E" w:rsidRDefault="00695F9E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95F9E" w:rsidRDefault="00631A6B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. Общие положения</w:t>
      </w:r>
    </w:p>
    <w:p w:rsidR="00695F9E" w:rsidRDefault="00695F9E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:rsidR="00695F9E" w:rsidRDefault="00631A6B">
      <w:pPr>
        <w:pStyle w:val="ConsPlusTitle"/>
        <w:ind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2025 год (далее - Программа) разработана в целях  стимулирования доброс</w:t>
      </w:r>
      <w:r>
        <w:rPr>
          <w:rFonts w:ascii="PT Astra Serif" w:hAnsi="PT Astra Serif" w:cs="Times New Roman"/>
          <w:b w:val="0"/>
          <w:sz w:val="28"/>
          <w:szCs w:val="28"/>
        </w:rPr>
        <w:t>о</w:t>
      </w:r>
      <w:r>
        <w:rPr>
          <w:rFonts w:ascii="PT Astra Serif" w:hAnsi="PT Astra Serif" w:cs="Times New Roman"/>
          <w:b w:val="0"/>
          <w:sz w:val="28"/>
          <w:szCs w:val="28"/>
        </w:rPr>
        <w:t>вестного соблюдения обязательных требований контролируемым лицом, устр</w:t>
      </w:r>
      <w:r>
        <w:rPr>
          <w:rFonts w:ascii="PT Astra Serif" w:hAnsi="PT Astra Serif" w:cs="Times New Roman"/>
          <w:b w:val="0"/>
          <w:sz w:val="28"/>
          <w:szCs w:val="28"/>
        </w:rPr>
        <w:t>а</w:t>
      </w:r>
      <w:r>
        <w:rPr>
          <w:rFonts w:ascii="PT Astra Serif" w:hAnsi="PT Astra Serif" w:cs="Times New Roman"/>
          <w:b w:val="0"/>
          <w:sz w:val="28"/>
          <w:szCs w:val="28"/>
        </w:rPr>
        <w:t>нения условий, причин и факторов, способных привести к нарушениям обяз</w:t>
      </w:r>
      <w:r>
        <w:rPr>
          <w:rFonts w:ascii="PT Astra Serif" w:hAnsi="PT Astra Serif" w:cs="Times New Roman"/>
          <w:b w:val="0"/>
          <w:sz w:val="28"/>
          <w:szCs w:val="28"/>
        </w:rPr>
        <w:t>а</w:t>
      </w:r>
      <w:r>
        <w:rPr>
          <w:rFonts w:ascii="PT Astra Serif" w:hAnsi="PT Astra Serif" w:cs="Times New Roman"/>
          <w:b w:val="0"/>
          <w:sz w:val="28"/>
          <w:szCs w:val="28"/>
        </w:rPr>
        <w:t>тельных требований и (или) причинению вреда (ущерба) охраняемым</w:t>
      </w:r>
      <w:proofErr w:type="gramEnd"/>
      <w:r>
        <w:rPr>
          <w:rFonts w:ascii="PT Astra Serif" w:hAnsi="PT Astra Serif" w:cs="Times New Roman"/>
          <w:b w:val="0"/>
          <w:sz w:val="28"/>
          <w:szCs w:val="28"/>
        </w:rPr>
        <w:t xml:space="preserve"> законом ценностям в отношении единой теплоснабжающей организацией, а также со</w:t>
      </w:r>
      <w:r>
        <w:rPr>
          <w:rFonts w:ascii="PT Astra Serif" w:hAnsi="PT Astra Serif" w:cs="Times New Roman"/>
          <w:b w:val="0"/>
          <w:sz w:val="28"/>
          <w:szCs w:val="28"/>
        </w:rPr>
        <w:t>з</w:t>
      </w:r>
      <w:r>
        <w:rPr>
          <w:rFonts w:ascii="PT Astra Serif" w:hAnsi="PT Astra Serif" w:cs="Times New Roman"/>
          <w:b w:val="0"/>
          <w:sz w:val="28"/>
          <w:szCs w:val="28"/>
        </w:rPr>
        <w:t>дание условий для доведения обязательных требований до контролируемого лица, повышение информированности о способах их соблюдения.</w:t>
      </w: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bookmarkStart w:id="0" w:name="sub_1002"/>
      <w:r>
        <w:rPr>
          <w:rFonts w:cs="Times New Roman"/>
          <w:szCs w:val="28"/>
        </w:rPr>
        <w:t xml:space="preserve">2. Программа разработана в соответствии </w:t>
      </w:r>
      <w:proofErr w:type="gramStart"/>
      <w:r>
        <w:rPr>
          <w:rFonts w:cs="Times New Roman"/>
          <w:szCs w:val="28"/>
        </w:rPr>
        <w:t>с</w:t>
      </w:r>
      <w:proofErr w:type="gramEnd"/>
      <w:r>
        <w:rPr>
          <w:rFonts w:cs="Times New Roman"/>
          <w:szCs w:val="28"/>
        </w:rPr>
        <w:t>:</w:t>
      </w:r>
      <w:bookmarkEnd w:id="0"/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Федеральным законом от 31.07.2020 №248-ФЗ «О государственном контроле (надзоре) и муниципальном контроле в Российской Федерации</w:t>
      </w:r>
      <w:proofErr w:type="gramStart"/>
      <w:r>
        <w:rPr>
          <w:rFonts w:cs="Times New Roman"/>
          <w:szCs w:val="28"/>
        </w:rPr>
        <w:t>»</w:t>
      </w:r>
      <w:r>
        <w:rPr>
          <w:rFonts w:eastAsia="Times New Roman"/>
          <w:color w:val="000000"/>
          <w:szCs w:val="28"/>
          <w:lang w:eastAsia="ru-RU"/>
        </w:rPr>
        <w:t>(</w:t>
      </w:r>
      <w:proofErr w:type="gramEnd"/>
      <w:r>
        <w:rPr>
          <w:rFonts w:eastAsia="Times New Roman"/>
          <w:color w:val="000000"/>
          <w:szCs w:val="28"/>
          <w:lang w:eastAsia="ru-RU"/>
        </w:rPr>
        <w:t>далее- Ф</w:t>
      </w:r>
      <w:r>
        <w:rPr>
          <w:rFonts w:cs="Times New Roman"/>
          <w:szCs w:val="28"/>
        </w:rPr>
        <w:t>едеральный закон №248-ФЗ);</w:t>
      </w: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Федеральным законом от 31.07.2020 №247-ФЗ «Об обязательных требованиях в Российской Федерации»;</w:t>
      </w: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bookmarkStart w:id="1" w:name="sub_1003"/>
      <w:r>
        <w:rPr>
          <w:rFonts w:cs="Times New Roman"/>
          <w:szCs w:val="28"/>
        </w:rPr>
        <w:t xml:space="preserve">3. </w:t>
      </w:r>
      <w:bookmarkStart w:id="2" w:name="sub_1004"/>
      <w:bookmarkEnd w:id="1"/>
      <w:r>
        <w:rPr>
          <w:rFonts w:cs="Times New Roman"/>
          <w:szCs w:val="28"/>
        </w:rPr>
        <w:t>Срок реализации Программы - 2025 год</w:t>
      </w:r>
      <w:bookmarkEnd w:id="2"/>
      <w:r>
        <w:rPr>
          <w:rFonts w:cs="Times New Roman"/>
          <w:szCs w:val="28"/>
        </w:rPr>
        <w:t>.</w:t>
      </w:r>
    </w:p>
    <w:p w:rsidR="00695F9E" w:rsidRDefault="00695F9E">
      <w:pPr>
        <w:ind w:firstLine="567"/>
        <w:contextualSpacing/>
        <w:jc w:val="both"/>
        <w:rPr>
          <w:rFonts w:cs="Times New Roman"/>
          <w:szCs w:val="28"/>
        </w:rPr>
      </w:pPr>
    </w:p>
    <w:p w:rsidR="00695F9E" w:rsidRDefault="00631A6B">
      <w:pPr>
        <w:pStyle w:val="Heading1"/>
        <w:ind w:firstLine="567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II. Анализ текущего состояния осуществления муниципального </w:t>
      </w:r>
      <w:proofErr w:type="spellStart"/>
      <w:r>
        <w:rPr>
          <w:rFonts w:ascii="PT Astra Serif" w:hAnsi="PT Astra Serif"/>
          <w:b/>
          <w:szCs w:val="28"/>
        </w:rPr>
        <w:t>контроляза</w:t>
      </w:r>
      <w:proofErr w:type="spellEnd"/>
      <w:r>
        <w:rPr>
          <w:rFonts w:ascii="PT Astra Serif" w:hAnsi="PT Astra Serif"/>
          <w:b/>
          <w:szCs w:val="28"/>
        </w:rPr>
        <w:t xml:space="preserve"> исполнением единой теплоснабжающей организацией обязательств по стро</w:t>
      </w:r>
      <w:r>
        <w:rPr>
          <w:rFonts w:ascii="PT Astra Serif" w:hAnsi="PT Astra Serif"/>
          <w:b/>
          <w:szCs w:val="28"/>
        </w:rPr>
        <w:t>и</w:t>
      </w:r>
      <w:r>
        <w:rPr>
          <w:rFonts w:ascii="PT Astra Serif" w:hAnsi="PT Astra Serif"/>
          <w:b/>
          <w:szCs w:val="28"/>
        </w:rPr>
        <w:t>тельству, реконструкции и (или) модернизации объектов теплоснабжения, оп</w:t>
      </w:r>
      <w:r>
        <w:rPr>
          <w:rFonts w:ascii="PT Astra Serif" w:hAnsi="PT Astra Serif"/>
          <w:b/>
          <w:szCs w:val="28"/>
        </w:rPr>
        <w:t>и</w:t>
      </w:r>
      <w:r>
        <w:rPr>
          <w:rFonts w:ascii="PT Astra Serif" w:hAnsi="PT Astra Serif"/>
          <w:b/>
          <w:szCs w:val="28"/>
        </w:rPr>
        <w:t>сание текущего развития профилактической деятельности, характеристика пр</w:t>
      </w:r>
      <w:r>
        <w:rPr>
          <w:rFonts w:ascii="PT Astra Serif" w:hAnsi="PT Astra Serif"/>
          <w:b/>
          <w:szCs w:val="28"/>
        </w:rPr>
        <w:t>о</w:t>
      </w:r>
      <w:r>
        <w:rPr>
          <w:rFonts w:ascii="PT Astra Serif" w:hAnsi="PT Astra Serif"/>
          <w:b/>
          <w:szCs w:val="28"/>
        </w:rPr>
        <w:t>блем, на решение которых направлена Программа</w:t>
      </w:r>
    </w:p>
    <w:p w:rsidR="00695F9E" w:rsidRDefault="00695F9E">
      <w:pPr>
        <w:pStyle w:val="Heading1"/>
        <w:ind w:firstLine="567"/>
        <w:jc w:val="center"/>
        <w:rPr>
          <w:rFonts w:ascii="PT Astra Serif" w:hAnsi="PT Astra Serif"/>
          <w:b/>
          <w:szCs w:val="28"/>
        </w:rPr>
      </w:pP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proofErr w:type="gramStart"/>
      <w:r>
        <w:rPr>
          <w:rFonts w:cs="Times New Roman"/>
          <w:szCs w:val="28"/>
        </w:rPr>
        <w:t xml:space="preserve">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является соблюдение единой </w:t>
      </w:r>
      <w:r>
        <w:rPr>
          <w:rFonts w:cs="Times New Roman"/>
          <w:szCs w:val="28"/>
        </w:rPr>
        <w:lastRenderedPageBreak/>
        <w:t>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Федеральный закона от 27.07.2010 №190-ФЗ "О теплоснабжении" и</w:t>
      </w:r>
      <w:proofErr w:type="gramEnd"/>
      <w:r>
        <w:rPr>
          <w:rFonts w:cs="Times New Roman"/>
          <w:szCs w:val="28"/>
        </w:rPr>
        <w:t xml:space="preserve">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Обязательные требования в сфере осуществления муниципального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теплоснабжения, регламентированы Федеральным законом от 27.07.2010 № 190-ФЗ "О теплоснабжении".</w:t>
      </w: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Объектами муниципального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являются:</w:t>
      </w: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  <w:proofErr w:type="gramEnd"/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Под контролируемым лицом при осуществлении муниципального контроля понимаются организации, указанная в статье 31 Федерального закона №248-ФЗ, деятельность, действия или результаты </w:t>
      </w:r>
      <w:proofErr w:type="gramStart"/>
      <w:r>
        <w:rPr>
          <w:rFonts w:cs="Times New Roman"/>
          <w:szCs w:val="28"/>
        </w:rPr>
        <w:t>деятельности</w:t>
      </w:r>
      <w:proofErr w:type="gramEnd"/>
      <w:r>
        <w:rPr>
          <w:rFonts w:cs="Times New Roman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695F9E" w:rsidRDefault="00631A6B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 Основными проблемами, на решение которых направлена Программа, являются: недостаточная информированность контролируемого лица об обязательных требованиях и способах их исполнения, а также низкая мотивация добросовестного соблюдения обязательных требований данным лицом.</w:t>
      </w:r>
    </w:p>
    <w:p w:rsidR="00695F9E" w:rsidRDefault="00695F9E">
      <w:pPr>
        <w:ind w:firstLine="567"/>
        <w:contextualSpacing/>
        <w:jc w:val="both"/>
        <w:rPr>
          <w:rFonts w:cs="Times New Roman"/>
          <w:szCs w:val="28"/>
        </w:rPr>
      </w:pPr>
    </w:p>
    <w:p w:rsidR="00695F9E" w:rsidRDefault="00631A6B">
      <w:pPr>
        <w:pStyle w:val="Heading1"/>
        <w:ind w:firstLine="567"/>
        <w:jc w:val="center"/>
        <w:rPr>
          <w:rFonts w:ascii="PT Astra Serif" w:hAnsi="PT Astra Serif"/>
          <w:b/>
          <w:szCs w:val="28"/>
        </w:rPr>
      </w:pPr>
      <w:bookmarkStart w:id="3" w:name="sub_1200"/>
      <w:bookmarkEnd w:id="3"/>
      <w:r>
        <w:rPr>
          <w:rFonts w:ascii="PT Astra Serif" w:hAnsi="PT Astra Serif"/>
          <w:b/>
          <w:szCs w:val="28"/>
        </w:rPr>
        <w:t>II</w:t>
      </w:r>
      <w:r>
        <w:rPr>
          <w:rFonts w:ascii="PT Astra Serif" w:hAnsi="PT Astra Serif"/>
          <w:b/>
          <w:szCs w:val="28"/>
          <w:lang w:val="en-US"/>
        </w:rPr>
        <w:t>I</w:t>
      </w:r>
      <w:r>
        <w:rPr>
          <w:rFonts w:ascii="PT Astra Serif" w:hAnsi="PT Astra Serif"/>
          <w:b/>
          <w:szCs w:val="28"/>
        </w:rPr>
        <w:t>. Цели и задачи реализации Программы</w:t>
      </w:r>
    </w:p>
    <w:p w:rsidR="00695F9E" w:rsidRDefault="00695F9E">
      <w:pPr>
        <w:ind w:firstLine="567"/>
        <w:rPr>
          <w:lang w:eastAsia="ru-RU"/>
        </w:rPr>
      </w:pPr>
    </w:p>
    <w:p w:rsidR="00695F9E" w:rsidRDefault="00631A6B">
      <w:pPr>
        <w:widowControl w:val="0"/>
        <w:ind w:firstLine="567"/>
        <w:contextualSpacing/>
        <w:jc w:val="both"/>
        <w:rPr>
          <w:rFonts w:cs="Times New Roman"/>
          <w:szCs w:val="28"/>
        </w:rPr>
      </w:pPr>
      <w:bookmarkStart w:id="4" w:name="sub_12001"/>
      <w:bookmarkEnd w:id="4"/>
      <w:r>
        <w:rPr>
          <w:rFonts w:cs="Times New Roman"/>
          <w:szCs w:val="28"/>
        </w:rPr>
        <w:t>11. Целями реализации Программы являются:</w:t>
      </w:r>
      <w:bookmarkStart w:id="5" w:name="sub_1005"/>
      <w:bookmarkEnd w:id="5"/>
    </w:p>
    <w:p w:rsidR="00695F9E" w:rsidRDefault="00631A6B">
      <w:pPr>
        <w:widowControl w:val="0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стимулирование добросовестного соблюдения обязательных требований контролируемым лицом;</w:t>
      </w:r>
    </w:p>
    <w:p w:rsidR="00695F9E" w:rsidRDefault="00631A6B">
      <w:pPr>
        <w:widowControl w:val="0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единой теплоснабжающей организацией;</w:t>
      </w:r>
    </w:p>
    <w:p w:rsidR="00695F9E" w:rsidRDefault="00631A6B">
      <w:pPr>
        <w:widowControl w:val="0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создание условий для доведения обязательных требований до </w:t>
      </w:r>
      <w:r>
        <w:rPr>
          <w:rFonts w:cs="Times New Roman"/>
          <w:szCs w:val="28"/>
        </w:rPr>
        <w:lastRenderedPageBreak/>
        <w:t>контролируемого лица, повышение информированности о способах их соблюдения.</w:t>
      </w:r>
    </w:p>
    <w:p w:rsidR="00695F9E" w:rsidRDefault="00631A6B">
      <w:pPr>
        <w:widowControl w:val="0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 Задачами реализации Программы являются:</w:t>
      </w:r>
    </w:p>
    <w:p w:rsidR="00695F9E" w:rsidRDefault="00631A6B">
      <w:pPr>
        <w:widowControl w:val="0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единой теплоснабжающей организацией;</w:t>
      </w:r>
    </w:p>
    <w:p w:rsidR="00695F9E" w:rsidRDefault="00631A6B">
      <w:pPr>
        <w:widowControl w:val="0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повышение правосознания и правовой культуры юридических лиц в сфере строительства, реконструкции и (или) модернизации объектов теплоснабжения;</w:t>
      </w:r>
    </w:p>
    <w:p w:rsidR="00695F9E" w:rsidRDefault="00631A6B">
      <w:pPr>
        <w:widowControl w:val="0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bookmarkStart w:id="6" w:name="_GoBack"/>
      <w:bookmarkEnd w:id="6"/>
    </w:p>
    <w:p w:rsidR="00695F9E" w:rsidRDefault="00631A6B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/>
          <w:color w:val="26282F"/>
          <w:sz w:val="28"/>
          <w:szCs w:val="28"/>
          <w:lang w:val="en-US"/>
        </w:rPr>
        <w:t>IV</w:t>
      </w:r>
      <w:r>
        <w:rPr>
          <w:rFonts w:ascii="PT Astra Serif" w:hAnsi="PT Astra Serif" w:cs="Times New Roman"/>
          <w:bCs/>
          <w:color w:val="26282F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 xml:space="preserve">Перечень профилактических мероприятий, </w:t>
      </w:r>
    </w:p>
    <w:p w:rsidR="00695F9E" w:rsidRDefault="00631A6B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сроки (периодичность) их проведения</w:t>
      </w:r>
    </w:p>
    <w:p w:rsidR="00695F9E" w:rsidRDefault="00695F9E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Style w:val="af5"/>
        <w:tblW w:w="9628" w:type="dxa"/>
        <w:tblLayout w:type="fixed"/>
        <w:tblLook w:val="04A0"/>
      </w:tblPr>
      <w:tblGrid>
        <w:gridCol w:w="697"/>
        <w:gridCol w:w="4245"/>
        <w:gridCol w:w="2339"/>
        <w:gridCol w:w="2347"/>
      </w:tblGrid>
      <w:tr w:rsidR="00695F9E" w:rsidTr="00631A6B">
        <w:tc>
          <w:tcPr>
            <w:tcW w:w="69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Наименование</w:t>
            </w:r>
          </w:p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Срок</w:t>
            </w:r>
          </w:p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695F9E" w:rsidTr="00631A6B">
        <w:tc>
          <w:tcPr>
            <w:tcW w:w="69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Информирование, посредством ра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з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мещения (поддержания в актуальном состоянии) на официальном сайте о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р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ганов местного самоуправления 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  <w:t>мун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  <w:t>и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  <w:t>ципального образования «</w:t>
            </w:r>
            <w:proofErr w:type="spellStart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  <w:t>Вешкай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  <w:t>м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  <w:t>ское</w:t>
            </w:r>
            <w:proofErr w:type="spellEnd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  <w:t xml:space="preserve"> городское поселение»</w:t>
            </w:r>
          </w:p>
          <w:p w:rsidR="00695F9E" w:rsidRPr="00203B28" w:rsidRDefault="00695F9E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</w:tr>
      <w:tr w:rsidR="00695F9E" w:rsidRPr="00E100C0" w:rsidTr="00631A6B">
        <w:tc>
          <w:tcPr>
            <w:tcW w:w="697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ципального </w:t>
            </w:r>
            <w:proofErr w:type="gramStart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контроля за</w:t>
            </w:r>
            <w:proofErr w:type="gramEnd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исполнением единой теплоснабжающей организ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а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цией обязательств по строительству, реконструкции и (или) модернизации объектов теплоснабжения;</w:t>
            </w:r>
          </w:p>
        </w:tc>
        <w:tc>
          <w:tcPr>
            <w:tcW w:w="2339" w:type="dxa"/>
          </w:tcPr>
          <w:p w:rsidR="008353AB" w:rsidRPr="00203B28" w:rsidRDefault="008353AB" w:rsidP="008353A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 течение 10 раб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чих дней, </w:t>
            </w:r>
            <w:proofErr w:type="gramStart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с даты </w:t>
            </w:r>
            <w:r w:rsidR="00203B28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принятия</w:t>
            </w:r>
            <w:proofErr w:type="gramEnd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нормати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ных правовых актов</w:t>
            </w:r>
          </w:p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  <w:tr w:rsidR="00695F9E" w:rsidRPr="00E100C0" w:rsidTr="00631A6B">
        <w:tc>
          <w:tcPr>
            <w:tcW w:w="69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рующие осуществление муниципал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ь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ного </w:t>
            </w:r>
            <w:proofErr w:type="gramStart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контроля за</w:t>
            </w:r>
            <w:proofErr w:type="gramEnd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исполнением единой теплоснабжающей организацией об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я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зательств по строительству, реконс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рукции и (или) модернизации объе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к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тов теплоснабжения, о сроках и п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рядке их вступления в силу;</w:t>
            </w:r>
          </w:p>
          <w:p w:rsidR="00695F9E" w:rsidRPr="00203B28" w:rsidRDefault="00695F9E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8353AB" w:rsidRPr="00203B28" w:rsidRDefault="008353AB" w:rsidP="008353A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 течение 10 раб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чих дней, </w:t>
            </w:r>
            <w:proofErr w:type="gramStart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с даты </w:t>
            </w:r>
            <w:r w:rsidR="00203B28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принятия</w:t>
            </w:r>
            <w:proofErr w:type="gramEnd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нормати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ных правовых актов</w:t>
            </w:r>
          </w:p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lastRenderedPageBreak/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  <w:tr w:rsidR="00695F9E" w:rsidRPr="00E100C0" w:rsidTr="00631A6B">
        <w:trPr>
          <w:trHeight w:val="4000"/>
        </w:trPr>
        <w:tc>
          <w:tcPr>
            <w:tcW w:w="69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45" w:type="dxa"/>
          </w:tcPr>
          <w:p w:rsidR="00695F9E" w:rsidRPr="00203B28" w:rsidRDefault="00576A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hyperlink r:id="rId7">
              <w:r w:rsidR="00631A6B" w:rsidRPr="00203B28">
                <w:rPr>
                  <w:rFonts w:ascii="PT Astra Serif" w:eastAsia="Times New Roman" w:hAnsi="PT Astra Serif" w:cs="Times New Roman"/>
                  <w:kern w:val="0"/>
                  <w:sz w:val="24"/>
                  <w:szCs w:val="24"/>
                  <w:lang w:eastAsia="ru-RU"/>
                </w:rPr>
                <w:t>перечня</w:t>
              </w:r>
            </w:hyperlink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е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 xml:space="preserve">бования, оценка соблюдения которых является предметом муниципального </w:t>
            </w:r>
            <w:proofErr w:type="gramStart"/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 xml:space="preserve"> исполнением единой те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п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лоснабжающей организацией обяз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а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тельств по строительству, реконстру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к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ции и (или) модернизации объектов теплоснабжения, а также информацию о мерах ответственности, применя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е</w:t>
            </w:r>
            <w:r w:rsidR="00631A6B" w:rsidRPr="00203B2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мых при нарушении обязательных требований, с текстами в действующей редакции;</w:t>
            </w:r>
          </w:p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695F9E" w:rsidRPr="00203B28" w:rsidRDefault="008353A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До 31</w:t>
            </w:r>
            <w:r w:rsidR="00631A6B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.01.2025</w:t>
            </w:r>
          </w:p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  <w:tr w:rsidR="00695F9E" w:rsidRPr="00E100C0" w:rsidTr="00631A6B">
        <w:tc>
          <w:tcPr>
            <w:tcW w:w="69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руководств по соблюдению обязател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ь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ных требований, разработанных и у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вержденных в соответствии с Фед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ральным </w:t>
            </w:r>
            <w:hyperlink r:id="rId8">
              <w:r w:rsidRPr="00203B28">
                <w:rPr>
                  <w:rFonts w:ascii="PT Astra Serif" w:hAnsi="PT Astra Serif" w:cs="Times New Roman"/>
                  <w:b w:val="0"/>
                  <w:sz w:val="24"/>
                  <w:szCs w:val="24"/>
                </w:rPr>
                <w:t>законом</w:t>
              </w:r>
            </w:hyperlink>
            <w:r w:rsidRPr="00203B2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"Об обязательных требованиях в Российской Федер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а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ции";</w:t>
            </w:r>
          </w:p>
          <w:p w:rsidR="00695F9E" w:rsidRPr="00203B28" w:rsidRDefault="00695F9E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695F9E" w:rsidRPr="00203B28" w:rsidRDefault="008353AB" w:rsidP="008353A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До 31</w:t>
            </w:r>
            <w:r w:rsidR="00631A6B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.01.2025</w:t>
            </w: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  <w:tr w:rsidR="00695F9E" w:rsidRPr="00E100C0" w:rsidTr="00631A6B">
        <w:tc>
          <w:tcPr>
            <w:tcW w:w="69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1.5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программы профилактики рисков пр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чинения вреда и плана проведения плановых контрольных (надзорных) мероприятий;</w:t>
            </w:r>
          </w:p>
          <w:p w:rsidR="00695F9E" w:rsidRPr="00203B28" w:rsidRDefault="00695F9E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5 </w:t>
            </w:r>
            <w:r w:rsidR="008353AB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рабочих 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дней с даты </w:t>
            </w:r>
            <w:proofErr w:type="gramStart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утве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р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ждения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программы профилактики ри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ков причинения вреда</w:t>
            </w:r>
            <w:proofErr w:type="gramEnd"/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плана пр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ведения плановых контрольных (на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д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зорных) меропри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я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тий</w:t>
            </w: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  <w:tr w:rsidR="00695F9E" w:rsidRPr="00E100C0" w:rsidTr="00631A6B">
        <w:tc>
          <w:tcPr>
            <w:tcW w:w="697" w:type="dxa"/>
          </w:tcPr>
          <w:p w:rsidR="00695F9E" w:rsidRPr="00203B28" w:rsidRDefault="00631A6B" w:rsidP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1.6.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сведений о способах получения ко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н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сультаций по вопросам соблюдения обязательных требований;</w:t>
            </w:r>
          </w:p>
          <w:p w:rsidR="00695F9E" w:rsidRPr="00203B28" w:rsidRDefault="00695F9E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695F9E" w:rsidRPr="00203B28" w:rsidRDefault="00E84D62" w:rsidP="00E100C0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До 31</w:t>
            </w:r>
            <w:r w:rsidR="00631A6B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.01.202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lastRenderedPageBreak/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  <w:tr w:rsidR="00695F9E" w:rsidRPr="00E100C0" w:rsidTr="00631A6B">
        <w:tc>
          <w:tcPr>
            <w:tcW w:w="697" w:type="dxa"/>
          </w:tcPr>
          <w:p w:rsidR="00695F9E" w:rsidRPr="00203B28" w:rsidRDefault="00631A6B" w:rsidP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доклада о муниципальном </w:t>
            </w:r>
            <w:proofErr w:type="gramStart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контроле за</w:t>
            </w:r>
            <w:proofErr w:type="gramEnd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исполнением единой теплоснабжа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ю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щей организацией обязательств по строительству, реконструкции и (или) модернизации объектов теплоснабж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ния.</w:t>
            </w:r>
          </w:p>
          <w:p w:rsidR="00695F9E" w:rsidRPr="00203B28" w:rsidRDefault="00695F9E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695F9E" w:rsidRPr="00203B28" w:rsidRDefault="00203B2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до 15.03.2025 г.</w:t>
            </w: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  <w:tr w:rsidR="00695F9E" w:rsidRPr="00E100C0" w:rsidTr="00631A6B">
        <w:tc>
          <w:tcPr>
            <w:tcW w:w="69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Объявление предостережения о нед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пустимости нарушения обязательных требований.</w:t>
            </w:r>
          </w:p>
        </w:tc>
        <w:tc>
          <w:tcPr>
            <w:tcW w:w="2339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 течение года</w:t>
            </w:r>
          </w:p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(при наличии осн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ваний)</w:t>
            </w:r>
          </w:p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  <w:tr w:rsidR="00695F9E" w:rsidRPr="00E100C0" w:rsidTr="00631A6B">
        <w:tc>
          <w:tcPr>
            <w:tcW w:w="697" w:type="dxa"/>
          </w:tcPr>
          <w:p w:rsidR="00695F9E" w:rsidRPr="00203B28" w:rsidRDefault="00631A6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695F9E" w:rsidRPr="00203B28" w:rsidRDefault="00631A6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Консультирование посредством </w:t>
            </w:r>
            <w:proofErr w:type="spellStart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, на личном приеме либо в ходе проведения профилакт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ческого мероприятия, контрольного (надзорного) мероприятия</w:t>
            </w:r>
            <w:r w:rsidR="00E100C0"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203B28">
              <w:rPr>
                <w:rFonts w:ascii="PT Astra Serif" w:hAnsi="PT Astra Serif" w:cs="Times New Roman"/>
                <w:b w:val="0"/>
                <w:sz w:val="24"/>
                <w:szCs w:val="24"/>
              </w:rPr>
              <w:t>в порядке, установленном положением о виде контроля.</w:t>
            </w:r>
          </w:p>
          <w:p w:rsidR="00695F9E" w:rsidRPr="00203B28" w:rsidRDefault="00695F9E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8353AB" w:rsidRPr="00203B28" w:rsidRDefault="008353AB" w:rsidP="008353A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3B2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 обращении лица, нуждающегося в консультировании</w:t>
            </w:r>
          </w:p>
          <w:p w:rsidR="00695F9E" w:rsidRPr="00203B28" w:rsidRDefault="00695F9E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95F9E" w:rsidRPr="00203B28" w:rsidRDefault="00631A6B">
            <w:pPr>
              <w:widowControl w:val="0"/>
              <w:suppressAutoHyphens w:val="0"/>
              <w:rPr>
                <w:rFonts w:ascii="PT Astra Serif" w:eastAsia="Calibri" w:hAnsi="PT Astra Serif"/>
                <w:kern w:val="0"/>
                <w:sz w:val="24"/>
                <w:szCs w:val="24"/>
              </w:rPr>
            </w:pP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Управление ТЭР, ЖКХ и дорожной деятельности адм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нистрации муниц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и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пального образов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район» и отдел м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у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ниципального ко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троля администр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ции муниципальн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го образования «</w:t>
            </w:r>
            <w:proofErr w:type="spellStart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Вешкаймский</w:t>
            </w:r>
            <w:proofErr w:type="spellEnd"/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 xml:space="preserve"> ра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й</w:t>
            </w:r>
            <w:r w:rsidRPr="00203B28">
              <w:rPr>
                <w:rFonts w:ascii="PT Astra Serif" w:eastAsia="Calibri" w:hAnsi="PT Astra Serif" w:cs="Times New Roman"/>
                <w:kern w:val="0"/>
                <w:sz w:val="24"/>
                <w:szCs w:val="24"/>
              </w:rPr>
              <w:t>он»</w:t>
            </w:r>
          </w:p>
        </w:tc>
      </w:tr>
    </w:tbl>
    <w:p w:rsidR="00695F9E" w:rsidRDefault="00695F9E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131E7D" w:rsidRDefault="00131E7D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131E7D" w:rsidRDefault="00131E7D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131E7D" w:rsidRDefault="00131E7D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131E7D" w:rsidRDefault="00131E7D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131E7D" w:rsidRDefault="00131E7D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131E7D" w:rsidRDefault="00131E7D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131E7D" w:rsidRPr="00E100C0" w:rsidRDefault="00131E7D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695F9E" w:rsidRPr="00E100C0" w:rsidRDefault="00631A6B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E100C0">
        <w:rPr>
          <w:rFonts w:ascii="PT Astra Serif" w:hAnsi="PT Astra Serif" w:cs="Times New Roman"/>
          <w:sz w:val="28"/>
          <w:szCs w:val="28"/>
        </w:rPr>
        <w:lastRenderedPageBreak/>
        <w:t>V. Показатели результативности и эффективности Программы</w:t>
      </w:r>
    </w:p>
    <w:p w:rsidR="00695F9E" w:rsidRPr="00E100C0" w:rsidRDefault="00695F9E">
      <w:pPr>
        <w:pStyle w:val="ConsPlusNormal"/>
        <w:jc w:val="both"/>
        <w:rPr>
          <w:rFonts w:ascii="PT Astra Serif" w:hAnsi="PT Astra Serif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2"/>
        <w:gridCol w:w="2692"/>
      </w:tblGrid>
      <w:tr w:rsidR="00695F9E" w:rsidRPr="00E100C0">
        <w:trPr>
          <w:trHeight w:val="104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9E" w:rsidRPr="00E100C0" w:rsidRDefault="00631A6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F9E" w:rsidRPr="00E100C0" w:rsidRDefault="00631A6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Исполнение</w:t>
            </w:r>
          </w:p>
          <w:p w:rsidR="00695F9E" w:rsidRPr="00E100C0" w:rsidRDefault="00631A6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показателя</w:t>
            </w:r>
          </w:p>
          <w:p w:rsidR="00695F9E" w:rsidRPr="00E100C0" w:rsidRDefault="00631A6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2025 год,</w:t>
            </w:r>
          </w:p>
          <w:p w:rsidR="00695F9E" w:rsidRPr="00E100C0" w:rsidRDefault="00631A6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%</w:t>
            </w:r>
          </w:p>
        </w:tc>
      </w:tr>
      <w:tr w:rsidR="00695F9E" w:rsidRPr="00E100C0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9E" w:rsidRPr="00E100C0" w:rsidRDefault="00631A6B" w:rsidP="00E100C0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Полнота информации, размещенной на официальном сайте орг</w:t>
            </w:r>
            <w:r w:rsidRPr="00E100C0">
              <w:rPr>
                <w:rFonts w:ascii="PT Astra Serif" w:hAnsi="PT Astra Serif"/>
              </w:rPr>
              <w:t>а</w:t>
            </w:r>
            <w:r w:rsidRPr="00E100C0">
              <w:rPr>
                <w:rFonts w:ascii="PT Astra Serif" w:hAnsi="PT Astra Serif"/>
              </w:rPr>
              <w:t>нов местного самоуправления в соответствии со  статьей 46 Ф</w:t>
            </w:r>
            <w:r w:rsidRPr="00E100C0">
              <w:rPr>
                <w:rFonts w:ascii="PT Astra Serif" w:hAnsi="PT Astra Serif"/>
              </w:rPr>
              <w:t>е</w:t>
            </w:r>
            <w:r w:rsidRPr="00E100C0">
              <w:rPr>
                <w:rFonts w:ascii="PT Astra Serif" w:hAnsi="PT Astra Serif"/>
              </w:rPr>
              <w:t>дерального закона №248-ФЗ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9E" w:rsidRPr="00E100C0" w:rsidRDefault="00631A6B" w:rsidP="00631A6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100%</w:t>
            </w:r>
          </w:p>
        </w:tc>
      </w:tr>
      <w:tr w:rsidR="00695F9E" w:rsidRPr="00E100C0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9E" w:rsidRPr="00E100C0" w:rsidRDefault="00631A6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Доля контролируемых лиц, удовлетворенных консультированием в общем количестве контролируемых лиц, обратившихся за ко</w:t>
            </w:r>
            <w:r w:rsidRPr="00E100C0">
              <w:rPr>
                <w:rFonts w:ascii="PT Astra Serif" w:hAnsi="PT Astra Serif"/>
              </w:rPr>
              <w:t>н</w:t>
            </w:r>
            <w:r w:rsidRPr="00E100C0">
              <w:rPr>
                <w:rFonts w:ascii="PT Astra Serif" w:hAnsi="PT Astra Serif"/>
              </w:rPr>
              <w:t>сультацией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9E" w:rsidRPr="00E100C0" w:rsidRDefault="00631A6B" w:rsidP="00631A6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100C0">
              <w:rPr>
                <w:rFonts w:ascii="PT Astra Serif" w:hAnsi="PT Astra Serif"/>
              </w:rPr>
              <w:t>100%</w:t>
            </w:r>
            <w:bookmarkStart w:id="7" w:name="sub_1150"/>
            <w:bookmarkEnd w:id="7"/>
          </w:p>
        </w:tc>
      </w:tr>
    </w:tbl>
    <w:p w:rsidR="00695F9E" w:rsidRPr="00E100C0" w:rsidRDefault="00695F9E" w:rsidP="00203B28">
      <w:pPr>
        <w:shd w:val="clear" w:color="auto" w:fill="FFFFFF"/>
        <w:jc w:val="center"/>
        <w:rPr>
          <w:rFonts w:eastAsia="Times New Roman" w:cs="Times New Roman"/>
          <w:szCs w:val="28"/>
        </w:rPr>
      </w:pPr>
    </w:p>
    <w:sectPr w:rsidR="00695F9E" w:rsidRPr="00E100C0" w:rsidSect="00695F9E">
      <w:headerReference w:type="default" r:id="rId9"/>
      <w:pgSz w:w="11906" w:h="16838"/>
      <w:pgMar w:top="1134" w:right="567" w:bottom="1134" w:left="1701" w:header="340" w:footer="0" w:gutter="0"/>
      <w:cols w:space="720"/>
      <w:formProt w:val="0"/>
      <w:titlePg/>
      <w:docGrid w:linePitch="6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F9E" w:rsidRDefault="00695F9E" w:rsidP="00695F9E">
      <w:r>
        <w:separator/>
      </w:r>
    </w:p>
  </w:endnote>
  <w:endnote w:type="continuationSeparator" w:id="1">
    <w:p w:rsidR="00695F9E" w:rsidRDefault="00695F9E" w:rsidP="0069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F9E" w:rsidRDefault="00695F9E" w:rsidP="00695F9E">
      <w:r>
        <w:separator/>
      </w:r>
    </w:p>
  </w:footnote>
  <w:footnote w:type="continuationSeparator" w:id="1">
    <w:p w:rsidR="00695F9E" w:rsidRDefault="00695F9E" w:rsidP="00695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9E" w:rsidRDefault="00576AB3">
    <w:pPr>
      <w:pStyle w:val="Header"/>
      <w:jc w:val="center"/>
    </w:pPr>
    <w:r>
      <w:fldChar w:fldCharType="begin"/>
    </w:r>
    <w:r w:rsidR="00631A6B">
      <w:instrText>PAGE</w:instrText>
    </w:r>
    <w:r>
      <w:fldChar w:fldCharType="separate"/>
    </w:r>
    <w:r w:rsidR="00DD598C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5F9E"/>
    <w:rsid w:val="00021282"/>
    <w:rsid w:val="000B6E85"/>
    <w:rsid w:val="00131E7D"/>
    <w:rsid w:val="00203B28"/>
    <w:rsid w:val="002C1E5B"/>
    <w:rsid w:val="003A0B98"/>
    <w:rsid w:val="00576AB3"/>
    <w:rsid w:val="00631A6B"/>
    <w:rsid w:val="00695F9E"/>
    <w:rsid w:val="007D0464"/>
    <w:rsid w:val="008353AB"/>
    <w:rsid w:val="008837EF"/>
    <w:rsid w:val="00906D34"/>
    <w:rsid w:val="00AE7D00"/>
    <w:rsid w:val="00BC5AD0"/>
    <w:rsid w:val="00DD598C"/>
    <w:rsid w:val="00E100C0"/>
    <w:rsid w:val="00E8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NSimSun" w:hAnsi="PT Astra Serif" w:cs="Mangal"/>
        <w:kern w:val="2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B54F9B"/>
    <w:pPr>
      <w:keepNext/>
      <w:suppressAutoHyphens w:val="0"/>
      <w:outlineLvl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3">
    <w:name w:val="Текст выноски Знак"/>
    <w:basedOn w:val="a0"/>
    <w:uiPriority w:val="99"/>
    <w:semiHidden/>
    <w:qFormat/>
    <w:rsid w:val="00526097"/>
    <w:rPr>
      <w:rFonts w:ascii="Segoe UI" w:hAnsi="Segoe UI"/>
      <w:sz w:val="18"/>
      <w:szCs w:val="16"/>
    </w:rPr>
  </w:style>
  <w:style w:type="character" w:styleId="a4">
    <w:name w:val="Strong"/>
    <w:qFormat/>
    <w:rsid w:val="00003158"/>
    <w:rPr>
      <w:b/>
      <w:bCs/>
    </w:rPr>
  </w:style>
  <w:style w:type="character" w:customStyle="1" w:styleId="a5">
    <w:name w:val="Название Знак"/>
    <w:basedOn w:val="a0"/>
    <w:qFormat/>
    <w:rsid w:val="00B54F9B"/>
    <w:rPr>
      <w:rFonts w:ascii="Times New Roman" w:eastAsia="Times New Roman" w:hAnsi="Times New Roman" w:cs="Times New Roman"/>
      <w:b/>
      <w:bCs/>
      <w:kern w:val="0"/>
      <w:sz w:val="40"/>
      <w:lang w:eastAsia="ru-RU" w:bidi="ar-SA"/>
    </w:rPr>
  </w:style>
  <w:style w:type="character" w:customStyle="1" w:styleId="a6">
    <w:name w:val="Без интервала Знак"/>
    <w:uiPriority w:val="1"/>
    <w:qFormat/>
    <w:rsid w:val="00B54F9B"/>
    <w:rPr>
      <w:rFonts w:ascii="Calibri" w:eastAsia="Calibri" w:hAnsi="Calibri" w:cs="Times New Roman"/>
      <w:kern w:val="0"/>
      <w:sz w:val="22"/>
      <w:szCs w:val="22"/>
      <w:lang w:eastAsia="ar-SA" w:bidi="ar-SA"/>
    </w:rPr>
  </w:style>
  <w:style w:type="character" w:customStyle="1" w:styleId="1">
    <w:name w:val="Заголовок 1 Знак"/>
    <w:basedOn w:val="a0"/>
    <w:link w:val="Heading1"/>
    <w:qFormat/>
    <w:rsid w:val="00B54F9B"/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-">
    <w:name w:val="Интернет-ссылка"/>
    <w:basedOn w:val="a0"/>
    <w:uiPriority w:val="99"/>
    <w:unhideWhenUsed/>
    <w:rsid w:val="00B54F9B"/>
    <w:rPr>
      <w:color w:val="0563C1" w:themeColor="hyperlink"/>
      <w:u w:val="single"/>
    </w:rPr>
  </w:style>
  <w:style w:type="character" w:customStyle="1" w:styleId="a7">
    <w:name w:val="Нижний колонтитул Знак"/>
    <w:basedOn w:val="a0"/>
    <w:uiPriority w:val="99"/>
    <w:semiHidden/>
    <w:qFormat/>
    <w:rsid w:val="00C23C94"/>
  </w:style>
  <w:style w:type="paragraph" w:customStyle="1" w:styleId="a8">
    <w:name w:val="Заголовок"/>
    <w:basedOn w:val="a"/>
    <w:next w:val="a9"/>
    <w:qFormat/>
    <w:rsid w:val="00A222BB"/>
    <w:pPr>
      <w:keepNext/>
      <w:spacing w:before="240" w:after="120"/>
    </w:pPr>
    <w:rPr>
      <w:rFonts w:eastAsia="Microsoft YaHei"/>
      <w:szCs w:val="28"/>
    </w:rPr>
  </w:style>
  <w:style w:type="paragraph" w:styleId="a9">
    <w:name w:val="Body Text"/>
    <w:basedOn w:val="a"/>
    <w:rsid w:val="00A222BB"/>
    <w:pPr>
      <w:spacing w:after="140" w:line="276" w:lineRule="auto"/>
    </w:pPr>
  </w:style>
  <w:style w:type="paragraph" w:styleId="aa">
    <w:name w:val="List"/>
    <w:basedOn w:val="a9"/>
    <w:rsid w:val="00A222BB"/>
    <w:rPr>
      <w:sz w:val="24"/>
    </w:rPr>
  </w:style>
  <w:style w:type="paragraph" w:customStyle="1" w:styleId="Caption">
    <w:name w:val="Caption"/>
    <w:basedOn w:val="a"/>
    <w:qFormat/>
    <w:rsid w:val="00695F9E"/>
    <w:pPr>
      <w:suppressLineNumbers/>
      <w:spacing w:before="120" w:after="120"/>
    </w:pPr>
    <w:rPr>
      <w:i/>
      <w:iCs/>
      <w:sz w:val="24"/>
    </w:rPr>
  </w:style>
  <w:style w:type="paragraph" w:styleId="ab">
    <w:name w:val="index heading"/>
    <w:basedOn w:val="a"/>
    <w:qFormat/>
    <w:rsid w:val="00695F9E"/>
    <w:pPr>
      <w:suppressLineNumbers/>
    </w:pPr>
  </w:style>
  <w:style w:type="paragraph" w:styleId="ac">
    <w:name w:val="caption"/>
    <w:basedOn w:val="a"/>
    <w:qFormat/>
    <w:rsid w:val="00A222BB"/>
    <w:pPr>
      <w:suppressLineNumbers/>
      <w:spacing w:before="120" w:after="120"/>
    </w:pPr>
    <w:rPr>
      <w:i/>
      <w:iCs/>
      <w:sz w:val="24"/>
    </w:rPr>
  </w:style>
  <w:style w:type="paragraph" w:customStyle="1" w:styleId="10">
    <w:name w:val="Указатель1"/>
    <w:basedOn w:val="a"/>
    <w:qFormat/>
    <w:rsid w:val="00A222BB"/>
    <w:pPr>
      <w:suppressLineNumbers/>
    </w:pPr>
    <w:rPr>
      <w:sz w:val="24"/>
    </w:rPr>
  </w:style>
  <w:style w:type="paragraph" w:customStyle="1" w:styleId="ad">
    <w:name w:val="Верхний и нижний колонтитулы"/>
    <w:basedOn w:val="a"/>
    <w:qFormat/>
    <w:rsid w:val="00A222B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d"/>
    <w:rsid w:val="00A222BB"/>
  </w:style>
  <w:style w:type="paragraph" w:styleId="ae">
    <w:name w:val="Balloon Text"/>
    <w:basedOn w:val="a"/>
    <w:uiPriority w:val="99"/>
    <w:semiHidden/>
    <w:unhideWhenUsed/>
    <w:qFormat/>
    <w:rsid w:val="00526097"/>
    <w:rPr>
      <w:rFonts w:ascii="Segoe UI" w:hAnsi="Segoe UI"/>
      <w:sz w:val="18"/>
      <w:szCs w:val="16"/>
    </w:rPr>
  </w:style>
  <w:style w:type="paragraph" w:styleId="af">
    <w:name w:val="List Paragraph"/>
    <w:basedOn w:val="a"/>
    <w:uiPriority w:val="34"/>
    <w:qFormat/>
    <w:rsid w:val="00FB3552"/>
    <w:pPr>
      <w:ind w:left="720"/>
      <w:contextualSpacing/>
    </w:pPr>
  </w:style>
  <w:style w:type="paragraph" w:customStyle="1" w:styleId="af0">
    <w:name w:val="Содержимое таблицы"/>
    <w:basedOn w:val="a"/>
    <w:qFormat/>
    <w:rsid w:val="00E94554"/>
    <w:pPr>
      <w:widowControl w:val="0"/>
      <w:suppressLineNumbers/>
    </w:pPr>
    <w:rPr>
      <w:rFonts w:ascii="Times New Roman" w:eastAsia="SimSun" w:hAnsi="Times New Roman"/>
      <w:sz w:val="24"/>
    </w:rPr>
  </w:style>
  <w:style w:type="paragraph" w:styleId="af1">
    <w:name w:val="No Spacing"/>
    <w:uiPriority w:val="1"/>
    <w:qFormat/>
    <w:rsid w:val="00B54F9B"/>
    <w:rPr>
      <w:rFonts w:ascii="Calibri" w:eastAsia="Calibri" w:hAnsi="Calibri" w:cs="Times New Roman"/>
      <w:kern w:val="0"/>
      <w:sz w:val="22"/>
      <w:szCs w:val="22"/>
      <w:lang w:eastAsia="ar-SA" w:bidi="ar-SA"/>
    </w:rPr>
  </w:style>
  <w:style w:type="paragraph" w:styleId="af2">
    <w:name w:val="Title"/>
    <w:basedOn w:val="a"/>
    <w:qFormat/>
    <w:rsid w:val="00B54F9B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40"/>
      <w:lang w:eastAsia="ru-RU" w:bidi="ar-SA"/>
    </w:rPr>
  </w:style>
  <w:style w:type="paragraph" w:customStyle="1" w:styleId="ConsPlusTitle">
    <w:name w:val="ConsPlusTitle"/>
    <w:uiPriority w:val="99"/>
    <w:qFormat/>
    <w:rsid w:val="00B54F9B"/>
    <w:pPr>
      <w:widowControl w:val="0"/>
      <w:suppressAutoHyphens w:val="0"/>
    </w:pPr>
    <w:rPr>
      <w:rFonts w:ascii="Calibri" w:eastAsia="Calibri" w:hAnsi="Calibri" w:cs="Calibri"/>
      <w:b/>
      <w:kern w:val="0"/>
      <w:sz w:val="22"/>
      <w:szCs w:val="20"/>
      <w:lang w:eastAsia="ru-RU" w:bidi="ar-SA"/>
    </w:rPr>
  </w:style>
  <w:style w:type="paragraph" w:styleId="af3">
    <w:name w:val="Normal (Web)"/>
    <w:basedOn w:val="a"/>
    <w:uiPriority w:val="99"/>
    <w:unhideWhenUsed/>
    <w:qFormat/>
    <w:rsid w:val="00B54F9B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onsPlusNormal">
    <w:name w:val="ConsPlusNormal"/>
    <w:qFormat/>
    <w:rsid w:val="00B54F9B"/>
    <w:pPr>
      <w:widowControl w:val="0"/>
      <w:suppressAutoHyphens w:val="0"/>
    </w:pPr>
    <w:rPr>
      <w:rFonts w:ascii="Times New Roman" w:eastAsiaTheme="minorEastAsia" w:hAnsi="Times New Roman" w:cs="Times New Roman"/>
      <w:kern w:val="0"/>
      <w:sz w:val="24"/>
      <w:lang w:eastAsia="ru-RU" w:bidi="ar-SA"/>
    </w:rPr>
  </w:style>
  <w:style w:type="paragraph" w:customStyle="1" w:styleId="Footer">
    <w:name w:val="Footer"/>
    <w:basedOn w:val="a"/>
    <w:uiPriority w:val="99"/>
    <w:semiHidden/>
    <w:unhideWhenUsed/>
    <w:rsid w:val="00C23C94"/>
    <w:pPr>
      <w:tabs>
        <w:tab w:val="center" w:pos="4677"/>
        <w:tab w:val="right" w:pos="9355"/>
      </w:tabs>
    </w:pPr>
  </w:style>
  <w:style w:type="paragraph" w:customStyle="1" w:styleId="af4">
    <w:name w:val="Заголовок таблицы"/>
    <w:basedOn w:val="af0"/>
    <w:qFormat/>
    <w:rsid w:val="00695F9E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B54F9B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rsid w:val="00AE7D0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E7D00"/>
  </w:style>
  <w:style w:type="paragraph" w:styleId="af8">
    <w:name w:val="footer"/>
    <w:basedOn w:val="a"/>
    <w:link w:val="11"/>
    <w:uiPriority w:val="99"/>
    <w:semiHidden/>
    <w:unhideWhenUsed/>
    <w:rsid w:val="00AE7D00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8"/>
    <w:uiPriority w:val="99"/>
    <w:semiHidden/>
    <w:rsid w:val="00AE7D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1822</Words>
  <Characters>10388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стандарт</dc:title>
  <dc:subject/>
  <dc:creator>Evil</dc:creator>
  <dc:description/>
  <cp:lastModifiedBy>GrebnevaEP</cp:lastModifiedBy>
  <cp:revision>16</cp:revision>
  <cp:lastPrinted>2024-11-27T12:03:00Z</cp:lastPrinted>
  <dcterms:created xsi:type="dcterms:W3CDTF">2022-09-27T11:15:00Z</dcterms:created>
  <dcterms:modified xsi:type="dcterms:W3CDTF">2024-11-28T07:33:00Z</dcterms:modified>
  <dc:language>ru-RU</dc:language>
</cp:coreProperties>
</file>